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numPr>
          <w:ilvl w:val="0"/>
          <w:numId w:val="0"/>
        </w:numPr>
        <w:bidi w:val="0"/>
        <w:ind w:leftChars="0"/>
        <w:jc w:val="center"/>
        <w:rPr>
          <w:rFonts w:hint="eastAsia" w:ascii="宋体" w:hAnsi="宋体" w:eastAsia="宋体" w:cs="宋体"/>
          <w:b/>
          <w:bCs/>
          <w:color w:val="auto"/>
          <w:kern w:val="2"/>
          <w:sz w:val="48"/>
          <w:szCs w:val="48"/>
          <w:lang w:val="en-US" w:eastAsia="zh-CN" w:bidi="ar-SA"/>
        </w:rPr>
      </w:pPr>
      <w:bookmarkStart w:id="13" w:name="_GoBack"/>
      <w:bookmarkEnd w:id="13"/>
      <w:r>
        <w:rPr>
          <w:rFonts w:hint="default" w:ascii="宋体" w:hAnsi="宋体" w:eastAsia="宋体" w:cs="宋体"/>
          <w:b/>
          <w:bCs/>
          <w:color w:val="auto"/>
          <w:kern w:val="2"/>
          <w:sz w:val="48"/>
          <w:szCs w:val="48"/>
          <w:lang w:val="en-US" w:eastAsia="zh-CN" w:bidi="ar-SA"/>
        </w:rPr>
        <w:t>桔子水晶酒店大楼亮化绿化等工程升级改造项目结算基准价/竣工结算审计</w:t>
      </w:r>
    </w:p>
    <w:p>
      <w:pPr>
        <w:pStyle w:val="52"/>
        <w:numPr>
          <w:ilvl w:val="0"/>
          <w:numId w:val="0"/>
        </w:numPr>
        <w:bidi w:val="0"/>
        <w:ind w:leftChars="0"/>
        <w:jc w:val="center"/>
        <w:rPr>
          <w:rFonts w:hint="default" w:eastAsia="黑体"/>
          <w:sz w:val="36"/>
          <w:szCs w:val="36"/>
          <w:lang w:val="en-US" w:eastAsia="zh-CN"/>
        </w:rPr>
      </w:pPr>
      <w:r>
        <w:rPr>
          <w:rFonts w:hint="eastAsia"/>
          <w:sz w:val="36"/>
          <w:szCs w:val="36"/>
        </w:rPr>
        <w:t>项目编号：</w:t>
      </w:r>
      <w:r>
        <w:rPr>
          <w:rFonts w:hint="eastAsia"/>
          <w:sz w:val="36"/>
          <w:szCs w:val="36"/>
          <w:lang w:val="en-US" w:eastAsia="zh-CN"/>
        </w:rPr>
        <w:t>SM-2023017</w:t>
      </w:r>
    </w:p>
    <w:p>
      <w:pPr>
        <w:jc w:val="center"/>
        <w:rPr>
          <w:rFonts w:hint="eastAsia"/>
          <w:b/>
          <w:color w:val="000000"/>
          <w:sz w:val="84"/>
          <w:szCs w:val="84"/>
          <w:highlight w:val="none"/>
        </w:rPr>
      </w:pPr>
    </w:p>
    <w:p>
      <w:pPr>
        <w:jc w:val="center"/>
        <w:rPr>
          <w:rFonts w:hint="eastAsia"/>
          <w:b/>
          <w:color w:val="000000"/>
          <w:sz w:val="84"/>
          <w:szCs w:val="84"/>
          <w:highlight w:val="none"/>
        </w:rPr>
      </w:pPr>
    </w:p>
    <w:p>
      <w:pPr>
        <w:pStyle w:val="2"/>
        <w:rPr>
          <w:rFonts w:hint="eastAsia"/>
        </w:rPr>
      </w:pPr>
    </w:p>
    <w:p>
      <w:pPr>
        <w:jc w:val="center"/>
        <w:rPr>
          <w:rFonts w:hint="eastAsia"/>
          <w:b/>
          <w:color w:val="000000"/>
          <w:sz w:val="84"/>
          <w:szCs w:val="84"/>
          <w:highlight w:val="none"/>
        </w:rPr>
      </w:pPr>
      <w:r>
        <w:rPr>
          <w:rFonts w:hint="eastAsia"/>
          <w:b/>
          <w:color w:val="000000"/>
          <w:sz w:val="84"/>
          <w:szCs w:val="84"/>
          <w:highlight w:val="none"/>
        </w:rPr>
        <w:t>比 选 文 件</w:t>
      </w:r>
    </w:p>
    <w:p>
      <w:pPr>
        <w:jc w:val="both"/>
        <w:rPr>
          <w:rFonts w:hint="eastAsia"/>
          <w:b/>
          <w:color w:val="000000"/>
          <w:sz w:val="84"/>
          <w:szCs w:val="84"/>
          <w:highlight w:val="none"/>
        </w:rPr>
      </w:pPr>
    </w:p>
    <w:p>
      <w:pPr>
        <w:pStyle w:val="2"/>
        <w:rPr>
          <w:rFonts w:hint="eastAsia"/>
        </w:rPr>
      </w:pPr>
    </w:p>
    <w:p>
      <w:pPr>
        <w:pStyle w:val="5"/>
        <w:rPr>
          <w:rFonts w:hint="eastAsia"/>
        </w:rPr>
      </w:pPr>
    </w:p>
    <w:p>
      <w:pPr>
        <w:ind w:firstLine="643" w:firstLineChars="200"/>
        <w:jc w:val="center"/>
        <w:rPr>
          <w:rFonts w:hint="eastAsia"/>
          <w:b/>
          <w:color w:val="auto"/>
          <w:sz w:val="32"/>
          <w:szCs w:val="32"/>
          <w:highlight w:val="none"/>
        </w:rPr>
      </w:pPr>
      <w:r>
        <w:rPr>
          <w:rFonts w:hint="eastAsia"/>
          <w:b/>
          <w:color w:val="000000"/>
          <w:sz w:val="32"/>
          <w:szCs w:val="32"/>
          <w:highlight w:val="none"/>
        </w:rPr>
        <w:t>比选</w:t>
      </w:r>
      <w:r>
        <w:rPr>
          <w:rFonts w:hint="eastAsia"/>
          <w:b/>
          <w:color w:val="000000"/>
          <w:sz w:val="32"/>
          <w:szCs w:val="32"/>
          <w:highlight w:val="none"/>
          <w:lang w:eastAsia="zh-CN"/>
        </w:rPr>
        <w:t>单位</w:t>
      </w:r>
      <w:r>
        <w:rPr>
          <w:b/>
          <w:color w:val="auto"/>
          <w:sz w:val="32"/>
          <w:szCs w:val="32"/>
          <w:highlight w:val="none"/>
        </w:rPr>
        <w:t>：</w:t>
      </w:r>
      <w:r>
        <w:rPr>
          <w:rFonts w:hint="eastAsia"/>
          <w:b/>
          <w:color w:val="auto"/>
          <w:sz w:val="32"/>
          <w:szCs w:val="32"/>
          <w:highlight w:val="none"/>
          <w:u w:val="single"/>
          <w:lang w:val="en-US" w:eastAsia="zh-CN"/>
        </w:rPr>
        <w:t>宿州马鞍山投资集团（控股）有限公司</w:t>
      </w:r>
    </w:p>
    <w:p>
      <w:pPr>
        <w:ind w:firstLine="643" w:firstLineChars="200"/>
        <w:rPr>
          <w:rFonts w:hint="eastAsia"/>
          <w:b/>
          <w:color w:val="000000"/>
          <w:sz w:val="32"/>
          <w:szCs w:val="32"/>
          <w:highlight w:val="none"/>
        </w:rPr>
      </w:pPr>
      <w:r>
        <w:rPr>
          <w:rFonts w:hint="eastAsia"/>
          <w:b/>
          <w:color w:val="000000"/>
          <w:sz w:val="32"/>
          <w:szCs w:val="32"/>
          <w:highlight w:val="none"/>
        </w:rPr>
        <w:t xml:space="preserve"> </w:t>
      </w:r>
    </w:p>
    <w:p>
      <w:pPr>
        <w:jc w:val="center"/>
        <w:rPr>
          <w:rFonts w:hint="eastAsia"/>
          <w:b/>
          <w:color w:val="000000"/>
          <w:sz w:val="32"/>
          <w:szCs w:val="32"/>
          <w:highlight w:val="none"/>
        </w:rPr>
      </w:pPr>
      <w:r>
        <w:rPr>
          <w:rFonts w:hint="eastAsia"/>
          <w:b/>
          <w:color w:val="000000"/>
          <w:sz w:val="32"/>
          <w:szCs w:val="32"/>
          <w:highlight w:val="none"/>
        </w:rPr>
        <w:t xml:space="preserve">  </w:t>
      </w:r>
    </w:p>
    <w:p>
      <w:pPr>
        <w:ind w:firstLine="643" w:firstLineChars="200"/>
        <w:jc w:val="center"/>
        <w:rPr>
          <w:rFonts w:hint="eastAsia" w:ascii="宋体" w:hAnsi="宋体" w:eastAsia="宋体" w:cs="Times New Roman"/>
          <w:b/>
          <w:color w:val="auto"/>
          <w:sz w:val="32"/>
          <w:szCs w:val="32"/>
          <w:highlight w:val="none"/>
          <w:u w:val="single"/>
          <w:lang w:val="en-US" w:eastAsia="zh-CN"/>
        </w:rPr>
      </w:pPr>
      <w:r>
        <w:rPr>
          <w:rFonts w:hint="eastAsia" w:ascii="宋体" w:hAnsi="宋体" w:eastAsia="宋体" w:cs="Times New Roman"/>
          <w:b/>
          <w:color w:val="auto"/>
          <w:sz w:val="32"/>
          <w:szCs w:val="32"/>
          <w:highlight w:val="none"/>
          <w:u w:val="single"/>
          <w:lang w:val="en-US" w:eastAsia="zh-CN"/>
        </w:rPr>
        <w:t>2023年11月</w:t>
      </w:r>
    </w:p>
    <w:p>
      <w:pPr>
        <w:jc w:val="center"/>
        <w:rPr>
          <w:rFonts w:hint="eastAsia"/>
          <w:b/>
          <w:color w:val="000000"/>
          <w:sz w:val="36"/>
          <w:szCs w:val="36"/>
          <w:highlight w:val="none"/>
        </w:rPr>
      </w:pPr>
      <w:r>
        <w:rPr>
          <w:rFonts w:hint="eastAsia"/>
          <w:b/>
          <w:color w:val="000000"/>
          <w:sz w:val="36"/>
          <w:szCs w:val="36"/>
          <w:highlight w:val="none"/>
        </w:rPr>
        <w:br w:type="page"/>
      </w:r>
      <w:r>
        <w:rPr>
          <w:rFonts w:hint="eastAsia"/>
          <w:b/>
          <w:color w:val="000000"/>
          <w:sz w:val="36"/>
          <w:szCs w:val="36"/>
          <w:highlight w:val="none"/>
        </w:rPr>
        <w:t>目   录</w:t>
      </w:r>
    </w:p>
    <w:p>
      <w:pPr>
        <w:jc w:val="center"/>
        <w:rPr>
          <w:rFonts w:hint="eastAsia"/>
          <w:color w:val="000000"/>
          <w:sz w:val="36"/>
          <w:szCs w:val="36"/>
          <w:highlight w:val="none"/>
        </w:rPr>
      </w:pPr>
    </w:p>
    <w:p>
      <w:pPr>
        <w:pStyle w:val="22"/>
        <w:rPr>
          <w:rFonts w:hint="eastAsia" w:ascii="Times New Roman" w:hAnsi="Times New Roman" w:eastAsia="宋体"/>
          <w:color w:val="000000"/>
          <w:sz w:val="21"/>
          <w:highlight w:val="none"/>
          <w:lang w:val="en-US" w:eastAsia="zh-CN"/>
        </w:rPr>
      </w:pPr>
      <w:r>
        <w:rPr>
          <w:rFonts w:hint="eastAsia"/>
          <w:b/>
          <w:color w:val="000000"/>
          <w:sz w:val="24"/>
          <w:highlight w:val="none"/>
        </w:rPr>
        <w:fldChar w:fldCharType="begin"/>
      </w:r>
      <w:r>
        <w:rPr>
          <w:rFonts w:hint="eastAsia"/>
          <w:b/>
          <w:color w:val="000000"/>
          <w:sz w:val="24"/>
          <w:highlight w:val="none"/>
        </w:rPr>
        <w:instrText xml:space="preserve"> TOC  \* MERGEFORMAT </w:instrText>
      </w:r>
      <w:r>
        <w:rPr>
          <w:rFonts w:hint="eastAsia"/>
          <w:b/>
          <w:color w:val="000000"/>
          <w:sz w:val="24"/>
          <w:highlight w:val="none"/>
        </w:rPr>
        <w:fldChar w:fldCharType="separate"/>
      </w:r>
      <w:r>
        <w:rPr>
          <w:rFonts w:hint="eastAsia"/>
          <w:color w:val="000000"/>
          <w:highlight w:val="none"/>
        </w:rPr>
        <w:t>第一章</w:t>
      </w:r>
      <w:r>
        <w:rPr>
          <w:rFonts w:ascii="Times New Roman" w:hAnsi="Times New Roman"/>
          <w:color w:val="000000"/>
          <w:sz w:val="21"/>
          <w:highlight w:val="none"/>
        </w:rPr>
        <w:tab/>
      </w:r>
      <w:r>
        <w:rPr>
          <w:rFonts w:hint="eastAsia"/>
          <w:color w:val="000000"/>
          <w:highlight w:val="none"/>
        </w:rPr>
        <w:t>比选公告</w:t>
      </w:r>
      <w:r>
        <w:rPr>
          <w:color w:val="000000"/>
          <w:highlight w:val="none"/>
        </w:rPr>
        <w:tab/>
      </w:r>
      <w:r>
        <w:rPr>
          <w:rFonts w:hint="eastAsia"/>
          <w:color w:val="000000"/>
          <w:highlight w:val="none"/>
          <w:lang w:val="en-US" w:eastAsia="zh-CN"/>
        </w:rPr>
        <w:t>3</w:t>
      </w:r>
    </w:p>
    <w:p>
      <w:pPr>
        <w:pStyle w:val="22"/>
        <w:rPr>
          <w:rFonts w:hint="eastAsia" w:eastAsia="宋体"/>
          <w:color w:val="000000"/>
          <w:highlight w:val="none"/>
          <w:lang w:val="en-US" w:eastAsia="zh-CN"/>
        </w:rPr>
      </w:pPr>
      <w:r>
        <w:rPr>
          <w:rFonts w:hint="eastAsia"/>
          <w:color w:val="000000"/>
          <w:highlight w:val="none"/>
        </w:rPr>
        <w:t>第二章</w:t>
      </w:r>
      <w:r>
        <w:rPr>
          <w:color w:val="000000"/>
          <w:highlight w:val="none"/>
        </w:rPr>
        <w:t xml:space="preserve">  </w:t>
      </w:r>
      <w:r>
        <w:rPr>
          <w:rFonts w:hint="eastAsia"/>
          <w:color w:val="000000"/>
          <w:highlight w:val="none"/>
        </w:rPr>
        <w:t>比选申请人须知前附表</w:t>
      </w:r>
      <w:r>
        <w:rPr>
          <w:rFonts w:hint="eastAsia" w:eastAsia="宋体"/>
          <w:color w:val="000000"/>
          <w:highlight w:val="none"/>
          <w:lang w:val="en-US" w:eastAsia="zh-CN"/>
        </w:rPr>
        <w:t xml:space="preserve"> </w:t>
      </w:r>
      <w:r>
        <w:rPr>
          <w:color w:val="000000"/>
          <w:highlight w:val="none"/>
        </w:rPr>
        <w:tab/>
      </w:r>
      <w:r>
        <w:rPr>
          <w:rFonts w:hint="eastAsia"/>
          <w:color w:val="000000"/>
          <w:highlight w:val="none"/>
          <w:lang w:val="en-US" w:eastAsia="zh-CN"/>
        </w:rPr>
        <w:t>5</w:t>
      </w:r>
    </w:p>
    <w:p>
      <w:pPr>
        <w:pStyle w:val="22"/>
        <w:rPr>
          <w:rFonts w:hint="eastAsia" w:ascii="Times New Roman" w:hAnsi="Times New Roman" w:eastAsia="宋体"/>
          <w:color w:val="000000"/>
          <w:sz w:val="21"/>
          <w:highlight w:val="none"/>
          <w:lang w:val="en-US" w:eastAsia="zh-CN"/>
        </w:rPr>
      </w:pPr>
      <w:r>
        <w:rPr>
          <w:rFonts w:hint="eastAsia"/>
          <w:color w:val="000000"/>
          <w:highlight w:val="none"/>
        </w:rPr>
        <w:t>第</w:t>
      </w:r>
      <w:r>
        <w:rPr>
          <w:rFonts w:hint="eastAsia"/>
          <w:color w:val="000000"/>
          <w:highlight w:val="none"/>
          <w:lang w:eastAsia="zh-CN"/>
        </w:rPr>
        <w:t>三</w:t>
      </w:r>
      <w:r>
        <w:rPr>
          <w:rFonts w:hint="eastAsia"/>
          <w:color w:val="000000"/>
          <w:highlight w:val="none"/>
        </w:rPr>
        <w:t>章</w:t>
      </w:r>
      <w:r>
        <w:rPr>
          <w:color w:val="000000"/>
          <w:highlight w:val="none"/>
        </w:rPr>
        <w:t xml:space="preserve"> </w:t>
      </w:r>
      <w:r>
        <w:rPr>
          <w:rFonts w:hint="eastAsia"/>
          <w:color w:val="000000"/>
          <w:highlight w:val="none"/>
        </w:rPr>
        <w:t xml:space="preserve"> 评</w:t>
      </w:r>
      <w:r>
        <w:rPr>
          <w:rFonts w:hint="eastAsia"/>
          <w:color w:val="000000"/>
          <w:highlight w:val="none"/>
          <w:lang w:eastAsia="zh-CN"/>
        </w:rPr>
        <w:t>审</w:t>
      </w:r>
      <w:r>
        <w:rPr>
          <w:rFonts w:hint="eastAsia"/>
          <w:color w:val="000000"/>
          <w:highlight w:val="none"/>
        </w:rPr>
        <w:t>方法</w:t>
      </w:r>
      <w:r>
        <w:rPr>
          <w:color w:val="000000"/>
          <w:highlight w:val="none"/>
        </w:rPr>
        <w:tab/>
      </w:r>
      <w:r>
        <w:rPr>
          <w:rFonts w:hint="eastAsia"/>
          <w:color w:val="000000"/>
          <w:highlight w:val="none"/>
        </w:rPr>
        <w:t>1</w:t>
      </w:r>
      <w:r>
        <w:rPr>
          <w:rFonts w:hint="eastAsia"/>
          <w:color w:val="000000"/>
          <w:highlight w:val="none"/>
          <w:lang w:val="en-US" w:eastAsia="zh-CN"/>
        </w:rPr>
        <w:t>0</w:t>
      </w:r>
    </w:p>
    <w:p>
      <w:pPr>
        <w:pStyle w:val="22"/>
        <w:rPr>
          <w:rFonts w:hint="default" w:ascii="Times New Roman" w:hAnsi="Times New Roman" w:eastAsia="宋体"/>
          <w:color w:val="000000"/>
          <w:sz w:val="21"/>
          <w:highlight w:val="none"/>
          <w:lang w:val="en-US" w:eastAsia="zh-CN"/>
        </w:rPr>
      </w:pPr>
      <w:r>
        <w:rPr>
          <w:rFonts w:hint="eastAsia"/>
          <w:color w:val="000000"/>
          <w:highlight w:val="none"/>
        </w:rPr>
        <w:t>第</w:t>
      </w:r>
      <w:r>
        <w:rPr>
          <w:rFonts w:hint="eastAsia"/>
          <w:color w:val="000000"/>
          <w:highlight w:val="none"/>
          <w:lang w:eastAsia="zh-CN"/>
        </w:rPr>
        <w:t>四</w:t>
      </w:r>
      <w:r>
        <w:rPr>
          <w:rFonts w:hint="eastAsia"/>
          <w:color w:val="000000"/>
          <w:highlight w:val="none"/>
        </w:rPr>
        <w:t>章</w:t>
      </w:r>
      <w:r>
        <w:rPr>
          <w:color w:val="000000"/>
          <w:highlight w:val="none"/>
        </w:rPr>
        <w:t xml:space="preserve">  </w:t>
      </w:r>
      <w:r>
        <w:rPr>
          <w:rFonts w:hint="eastAsia"/>
          <w:color w:val="000000"/>
          <w:highlight w:val="none"/>
        </w:rPr>
        <w:t>合同条款</w:t>
      </w:r>
      <w:r>
        <w:rPr>
          <w:color w:val="000000"/>
          <w:highlight w:val="none"/>
        </w:rPr>
        <w:tab/>
      </w:r>
      <w:r>
        <w:rPr>
          <w:rFonts w:hint="eastAsia"/>
          <w:color w:val="000000"/>
          <w:highlight w:val="none"/>
          <w:lang w:val="en-US" w:eastAsia="zh-CN"/>
        </w:rPr>
        <w:t>11</w:t>
      </w:r>
    </w:p>
    <w:p>
      <w:pPr>
        <w:pStyle w:val="22"/>
        <w:rPr>
          <w:rFonts w:hint="default" w:eastAsia="宋体"/>
          <w:color w:val="000000"/>
          <w:highlight w:val="none"/>
          <w:lang w:val="en-US" w:eastAsia="zh-CN"/>
        </w:rPr>
      </w:pPr>
      <w:r>
        <w:rPr>
          <w:rFonts w:hint="eastAsia"/>
          <w:color w:val="000000"/>
          <w:highlight w:val="none"/>
        </w:rPr>
        <w:t>第</w:t>
      </w:r>
      <w:r>
        <w:rPr>
          <w:rFonts w:hint="eastAsia"/>
          <w:color w:val="000000"/>
          <w:highlight w:val="none"/>
          <w:lang w:eastAsia="zh-CN"/>
        </w:rPr>
        <w:t>五</w:t>
      </w:r>
      <w:r>
        <w:rPr>
          <w:rFonts w:hint="eastAsia"/>
          <w:color w:val="000000"/>
          <w:highlight w:val="none"/>
        </w:rPr>
        <w:t>章</w:t>
      </w:r>
      <w:r>
        <w:rPr>
          <w:rFonts w:ascii="Times New Roman" w:hAnsi="Times New Roman"/>
          <w:color w:val="000000"/>
          <w:sz w:val="21"/>
          <w:highlight w:val="none"/>
        </w:rPr>
        <w:tab/>
      </w:r>
      <w:r>
        <w:rPr>
          <w:rFonts w:hint="eastAsia"/>
          <w:color w:val="000000"/>
          <w:highlight w:val="none"/>
        </w:rPr>
        <w:t>比选申请文件格式</w:t>
      </w:r>
      <w:r>
        <w:rPr>
          <w:color w:val="000000"/>
          <w:highlight w:val="none"/>
        </w:rPr>
        <w:tab/>
      </w:r>
      <w:r>
        <w:rPr>
          <w:rFonts w:hint="eastAsia"/>
          <w:color w:val="000000"/>
          <w:highlight w:val="none"/>
          <w:lang w:val="en-US" w:eastAsia="zh-CN"/>
        </w:rPr>
        <w:t>16</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pStyle w:val="8"/>
        <w:rPr>
          <w:rFonts w:hint="eastAsia"/>
          <w:color w:val="000000"/>
          <w:highlight w:val="none"/>
        </w:rPr>
      </w:pPr>
    </w:p>
    <w:p>
      <w:pPr>
        <w:pStyle w:val="12"/>
        <w:rPr>
          <w:rFonts w:hint="eastAsia"/>
          <w:color w:val="000000"/>
          <w:highlight w:val="none"/>
        </w:rPr>
      </w:pPr>
    </w:p>
    <w:p>
      <w:pPr>
        <w:rPr>
          <w:rFonts w:hint="eastAsia"/>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pStyle w:val="2"/>
        <w:rPr>
          <w:rFonts w:hint="eastAsia"/>
          <w:color w:val="000000"/>
          <w:highlight w:val="none"/>
        </w:rPr>
      </w:pPr>
    </w:p>
    <w:p>
      <w:pPr>
        <w:pStyle w:val="5"/>
        <w:rPr>
          <w:rFonts w:hint="eastAsia"/>
        </w:rPr>
      </w:pPr>
    </w:p>
    <w:p>
      <w:pPr>
        <w:pStyle w:val="2"/>
        <w:ind w:left="0" w:leftChars="0" w:firstLine="0" w:firstLineChars="0"/>
        <w:rPr>
          <w:rFonts w:hint="eastAsia"/>
        </w:rPr>
      </w:pPr>
    </w:p>
    <w:p>
      <w:pPr>
        <w:ind w:firstLine="560" w:firstLineChars="200"/>
        <w:jc w:val="center"/>
        <w:rPr>
          <w:rFonts w:hint="eastAsia"/>
          <w:color w:val="000000"/>
          <w:highlight w:val="none"/>
        </w:rPr>
      </w:pPr>
      <w:r>
        <w:rPr>
          <w:rFonts w:hint="eastAsia"/>
          <w:color w:val="000000"/>
          <w:highlight w:val="none"/>
        </w:rPr>
        <w:fldChar w:fldCharType="end"/>
      </w:r>
      <w:r>
        <w:rPr>
          <w:rFonts w:hint="eastAsia" w:ascii="宋体" w:hAnsi="宋体" w:eastAsia="宋体" w:cs="Times New Roman"/>
          <w:b/>
          <w:bCs/>
          <w:color w:val="000000"/>
          <w:kern w:val="44"/>
          <w:sz w:val="32"/>
          <w:szCs w:val="32"/>
          <w:highlight w:val="none"/>
          <w:lang w:val="en-US" w:eastAsia="zh-CN"/>
        </w:rPr>
        <w:t>第一章、比选公告</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2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b/>
          <w:bCs/>
          <w:i w:val="0"/>
          <w:iCs w:val="0"/>
          <w:caps w:val="0"/>
          <w:color w:val="000000"/>
          <w:spacing w:val="0"/>
          <w:sz w:val="24"/>
          <w:szCs w:val="24"/>
          <w:highlight w:val="none"/>
          <w:shd w:val="clear" w:color="auto" w:fill="FFFFFF"/>
        </w:rPr>
        <w:t>一、</w:t>
      </w:r>
      <w:r>
        <w:rPr>
          <w:rFonts w:hint="eastAsia" w:ascii="宋体" w:hAnsi="宋体" w:eastAsia="宋体" w:cs="宋体"/>
          <w:b/>
          <w:bCs/>
          <w:i w:val="0"/>
          <w:iCs w:val="0"/>
          <w:caps w:val="0"/>
          <w:color w:val="000000"/>
          <w:spacing w:val="0"/>
          <w:sz w:val="24"/>
          <w:szCs w:val="24"/>
          <w:highlight w:val="none"/>
          <w:shd w:val="clear" w:color="auto" w:fill="FFFFFF"/>
          <w:lang w:val="en-US" w:eastAsia="zh-CN"/>
        </w:rPr>
        <w:t>比选条件</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default"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1、项目编号：SM-2023017</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2、项目名称：桔子水晶酒店大楼亮化绿化等工程升级改造项目结算基准价/竣工结算审计</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lang w:val="en-US" w:eastAsia="zh-CN"/>
        </w:rPr>
        <w:t>3</w:t>
      </w:r>
      <w:r>
        <w:rPr>
          <w:rFonts w:hint="eastAsia" w:ascii="宋体" w:hAnsi="宋体" w:eastAsia="宋体" w:cs="宋体"/>
          <w:i w:val="0"/>
          <w:iCs w:val="0"/>
          <w:caps w:val="0"/>
          <w:color w:val="000000"/>
          <w:spacing w:val="0"/>
          <w:sz w:val="24"/>
          <w:szCs w:val="24"/>
          <w:highlight w:val="none"/>
          <w:shd w:val="clear" w:color="auto" w:fill="FFFFFF"/>
        </w:rPr>
        <w:t>、比选人名称：宿州</w:t>
      </w:r>
      <w:r>
        <w:rPr>
          <w:rFonts w:hint="eastAsia" w:ascii="宋体" w:hAnsi="宋体" w:eastAsia="宋体" w:cs="宋体"/>
          <w:i w:val="0"/>
          <w:iCs w:val="0"/>
          <w:caps w:val="0"/>
          <w:color w:val="000000"/>
          <w:spacing w:val="0"/>
          <w:sz w:val="24"/>
          <w:szCs w:val="24"/>
          <w:highlight w:val="none"/>
          <w:shd w:val="clear" w:color="auto" w:fill="FFFFFF"/>
          <w:lang w:val="en-US" w:eastAsia="zh-CN"/>
        </w:rPr>
        <w:t>马鞍山投资集团（控股）</w:t>
      </w:r>
      <w:r>
        <w:rPr>
          <w:rFonts w:hint="eastAsia" w:ascii="宋体" w:hAnsi="宋体" w:eastAsia="宋体" w:cs="宋体"/>
          <w:i w:val="0"/>
          <w:iCs w:val="0"/>
          <w:caps w:val="0"/>
          <w:color w:val="000000"/>
          <w:spacing w:val="0"/>
          <w:sz w:val="24"/>
          <w:szCs w:val="24"/>
          <w:highlight w:val="none"/>
          <w:shd w:val="clear" w:color="auto" w:fill="FFFFFF"/>
        </w:rPr>
        <w:t>有限公司</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lang w:val="en-US" w:eastAsia="zh-CN"/>
        </w:rPr>
        <w:t>4</w:t>
      </w:r>
      <w:r>
        <w:rPr>
          <w:rFonts w:hint="eastAsia" w:ascii="宋体" w:hAnsi="宋体" w:eastAsia="宋体" w:cs="宋体"/>
          <w:i w:val="0"/>
          <w:iCs w:val="0"/>
          <w:caps w:val="0"/>
          <w:color w:val="000000"/>
          <w:spacing w:val="0"/>
          <w:sz w:val="24"/>
          <w:szCs w:val="24"/>
          <w:highlight w:val="none"/>
          <w:shd w:val="clear" w:color="auto" w:fill="FFFFFF"/>
        </w:rPr>
        <w:t>、</w:t>
      </w:r>
      <w:r>
        <w:rPr>
          <w:rFonts w:hint="eastAsia" w:ascii="宋体" w:hAnsi="宋体" w:eastAsia="宋体" w:cs="宋体"/>
          <w:i w:val="0"/>
          <w:iCs w:val="0"/>
          <w:caps w:val="0"/>
          <w:color w:val="000000"/>
          <w:spacing w:val="0"/>
          <w:sz w:val="24"/>
          <w:szCs w:val="24"/>
          <w:highlight w:val="none"/>
          <w:u w:val="none"/>
          <w:shd w:val="clear" w:color="auto" w:fill="FFFFFF"/>
          <w:lang w:val="en-US" w:eastAsia="zh-CN"/>
        </w:rPr>
        <w:t xml:space="preserve">项目费用：最高报价不高于1万元。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eastAsia" w:ascii="宋体" w:hAnsi="宋体" w:eastAsia="宋体" w:cs="宋体"/>
          <w:i w:val="0"/>
          <w:iCs w:val="0"/>
          <w:caps w:val="0"/>
          <w:color w:val="000000"/>
          <w:spacing w:val="0"/>
          <w:sz w:val="24"/>
          <w:szCs w:val="24"/>
          <w:highlight w:val="none"/>
          <w:u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5</w:t>
      </w:r>
      <w:r>
        <w:rPr>
          <w:rFonts w:hint="eastAsia" w:ascii="宋体" w:hAnsi="宋体" w:eastAsia="宋体" w:cs="宋体"/>
          <w:i w:val="0"/>
          <w:iCs w:val="0"/>
          <w:caps w:val="0"/>
          <w:color w:val="000000"/>
          <w:spacing w:val="0"/>
          <w:sz w:val="24"/>
          <w:szCs w:val="24"/>
          <w:highlight w:val="none"/>
          <w:shd w:val="clear" w:color="auto" w:fill="FFFFFF"/>
        </w:rPr>
        <w:t>、资金情况：</w:t>
      </w:r>
      <w:r>
        <w:rPr>
          <w:rFonts w:hint="eastAsia" w:ascii="宋体" w:hAnsi="宋体" w:eastAsia="宋体" w:cs="宋体"/>
          <w:i w:val="0"/>
          <w:iCs w:val="0"/>
          <w:caps w:val="0"/>
          <w:color w:val="000000"/>
          <w:spacing w:val="0"/>
          <w:sz w:val="24"/>
          <w:szCs w:val="24"/>
          <w:highlight w:val="none"/>
          <w:u w:val="none"/>
          <w:shd w:val="clear" w:color="auto" w:fill="FFFFFF"/>
        </w:rPr>
        <w:t>自筹</w:t>
      </w:r>
      <w:r>
        <w:rPr>
          <w:rFonts w:hint="eastAsia" w:ascii="宋体" w:hAnsi="宋体" w:eastAsia="宋体" w:cs="宋体"/>
          <w:i w:val="0"/>
          <w:iCs w:val="0"/>
          <w:caps w:val="0"/>
          <w:color w:val="000000"/>
          <w:spacing w:val="0"/>
          <w:sz w:val="24"/>
          <w:szCs w:val="24"/>
          <w:highlight w:val="none"/>
          <w:u w:val="none"/>
          <w:shd w:val="clear" w:color="auto" w:fill="FFFFFF"/>
          <w:lang w:eastAsia="zh-CN"/>
        </w:rPr>
        <w:t>资金</w:t>
      </w:r>
      <w:r>
        <w:rPr>
          <w:rFonts w:hint="eastAsia" w:ascii="宋体" w:hAnsi="宋体" w:eastAsia="宋体" w:cs="宋体"/>
          <w:i w:val="0"/>
          <w:iCs w:val="0"/>
          <w:caps w:val="0"/>
          <w:color w:val="000000"/>
          <w:spacing w:val="0"/>
          <w:sz w:val="24"/>
          <w:szCs w:val="24"/>
          <w:highlight w:val="none"/>
          <w:u w:val="none"/>
          <w:shd w:val="clear" w:color="auto" w:fill="FFFFFF"/>
        </w:rPr>
        <w:t>，已落实</w:t>
      </w:r>
      <w:r>
        <w:rPr>
          <w:rFonts w:hint="eastAsia" w:ascii="宋体" w:hAnsi="宋体" w:eastAsia="宋体" w:cs="宋体"/>
          <w:i w:val="0"/>
          <w:iCs w:val="0"/>
          <w:caps w:val="0"/>
          <w:color w:val="000000"/>
          <w:spacing w:val="0"/>
          <w:sz w:val="24"/>
          <w:szCs w:val="24"/>
          <w:highlight w:val="none"/>
          <w:u w:val="none"/>
          <w:shd w:val="clear" w:color="auto" w:fill="FFFFFF"/>
          <w:lang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b/>
          <w:bCs/>
          <w:i w:val="0"/>
          <w:iCs w:val="0"/>
          <w:caps w:val="0"/>
          <w:color w:val="000000"/>
          <w:spacing w:val="0"/>
          <w:sz w:val="24"/>
          <w:szCs w:val="24"/>
          <w:highlight w:val="none"/>
          <w:shd w:val="clear" w:color="auto" w:fill="FFFFFF"/>
        </w:rPr>
        <w:t>二、项目概况及</w:t>
      </w:r>
      <w:r>
        <w:rPr>
          <w:rFonts w:hint="eastAsia" w:ascii="宋体" w:hAnsi="宋体" w:eastAsia="宋体" w:cs="宋体"/>
          <w:b/>
          <w:bCs/>
          <w:i w:val="0"/>
          <w:iCs w:val="0"/>
          <w:caps w:val="0"/>
          <w:color w:val="000000"/>
          <w:spacing w:val="0"/>
          <w:sz w:val="24"/>
          <w:szCs w:val="24"/>
          <w:highlight w:val="none"/>
          <w:shd w:val="clear" w:color="auto" w:fill="FFFFFF"/>
          <w:lang w:eastAsia="zh-CN"/>
        </w:rPr>
        <w:t>比选</w:t>
      </w:r>
      <w:r>
        <w:rPr>
          <w:rFonts w:hint="eastAsia" w:ascii="宋体" w:hAnsi="宋体" w:eastAsia="宋体" w:cs="宋体"/>
          <w:b/>
          <w:bCs/>
          <w:i w:val="0"/>
          <w:iCs w:val="0"/>
          <w:caps w:val="0"/>
          <w:color w:val="000000"/>
          <w:spacing w:val="0"/>
          <w:sz w:val="24"/>
          <w:szCs w:val="24"/>
          <w:highlight w:val="none"/>
          <w:shd w:val="clear" w:color="auto" w:fill="FFFFFF"/>
        </w:rPr>
        <w:t>范围</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1、建设规模：（1）亮化工程：楼体四面亮化、楼顶三面亮化字（2）绿化工程：升级改造；（3）提升改造：部分道路升级改造、增加大型室外标识牌、增加景观灯、地下室入口增加灯箱等；项目总投资约150万元。</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20" w:firstLine="480" w:firstLineChars="200"/>
        <w:rPr>
          <w:rFonts w:hint="default"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2、工期为15天。</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3、审计内容：施工合同结算基准价、竣工结算。</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4、审计服务要求：准确、及时、实事求是、公平、公正。</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0" w:firstLine="0"/>
        <w:rPr>
          <w:rFonts w:hint="eastAsia" w:ascii="宋体" w:hAnsi="宋体" w:eastAsia="宋体" w:cs="宋体"/>
          <w:b/>
          <w:bCs/>
          <w:i w:val="0"/>
          <w:iCs w:val="0"/>
          <w:caps w:val="0"/>
          <w:color w:val="000000"/>
          <w:spacing w:val="0"/>
          <w:sz w:val="24"/>
          <w:szCs w:val="24"/>
          <w:highlight w:val="none"/>
          <w:shd w:val="clear" w:color="auto" w:fill="FFFFFF"/>
        </w:rPr>
      </w:pPr>
      <w:r>
        <w:rPr>
          <w:rFonts w:hint="eastAsia" w:ascii="宋体" w:hAnsi="宋体" w:eastAsia="宋体" w:cs="宋体"/>
          <w:b/>
          <w:bCs/>
          <w:i w:val="0"/>
          <w:iCs w:val="0"/>
          <w:caps w:val="0"/>
          <w:color w:val="000000"/>
          <w:spacing w:val="0"/>
          <w:sz w:val="24"/>
          <w:szCs w:val="24"/>
          <w:highlight w:val="none"/>
          <w:shd w:val="clear" w:color="auto" w:fill="FFFFFF"/>
        </w:rPr>
        <w:t>三、比选申请人的资格要求</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2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1、投标人具有中华人民共和国的独立法人资格；</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2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2、投标人过去1年内无合同履约纠纷；</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2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3、投标人营业执照经营范围需包含工程审计等相关内容；</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20" w:firstLineChars="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4、在以往没有因腐败或欺诈行为而被政府有关部门或甲方宣布取消投标资格（自行提供承诺书并加盖公章）；</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firstLine="42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5、法定代表人报名的提供法定代表人身份证复印件或授权委托代表报名的提供授权委托书、法人身份证复印件、被授权委托人身份证复印件（加盖公章）。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0" w:firstLine="0"/>
        <w:jc w:val="left"/>
        <w:rPr>
          <w:rFonts w:hint="eastAsia" w:eastAsia="宋体" w:cs="宋体"/>
          <w:b/>
          <w:bCs/>
          <w:i w:val="0"/>
          <w:iCs w:val="0"/>
          <w:caps w:val="0"/>
          <w:color w:val="000000"/>
          <w:spacing w:val="0"/>
          <w:kern w:val="0"/>
          <w:sz w:val="24"/>
          <w:szCs w:val="24"/>
          <w:highlight w:val="none"/>
          <w:shd w:val="clear" w:color="auto" w:fill="FFFFFF"/>
          <w:lang w:val="en-US" w:eastAsia="zh-CN" w:bidi="ar"/>
        </w:rPr>
      </w:pPr>
      <w:r>
        <w:rPr>
          <w:rFonts w:hint="eastAsia" w:ascii="宋体" w:hAnsi="宋体" w:eastAsia="宋体" w:cs="宋体"/>
          <w:b/>
          <w:bCs/>
          <w:i w:val="0"/>
          <w:iCs w:val="0"/>
          <w:caps w:val="0"/>
          <w:color w:val="000000"/>
          <w:spacing w:val="0"/>
          <w:kern w:val="0"/>
          <w:sz w:val="24"/>
          <w:szCs w:val="24"/>
          <w:highlight w:val="none"/>
          <w:shd w:val="clear" w:color="auto" w:fill="FFFFFF"/>
          <w:lang w:val="en-US" w:eastAsia="zh-CN" w:bidi="ar"/>
        </w:rPr>
        <w:t>四、报名及</w:t>
      </w:r>
      <w:r>
        <w:rPr>
          <w:rFonts w:hint="eastAsia" w:eastAsia="宋体" w:cs="宋体"/>
          <w:b/>
          <w:bCs/>
          <w:i w:val="0"/>
          <w:iCs w:val="0"/>
          <w:caps w:val="0"/>
          <w:color w:val="000000"/>
          <w:spacing w:val="0"/>
          <w:kern w:val="0"/>
          <w:sz w:val="24"/>
          <w:szCs w:val="24"/>
          <w:highlight w:val="none"/>
          <w:shd w:val="clear" w:color="auto" w:fill="FFFFFF"/>
          <w:lang w:val="en-US" w:eastAsia="zh-CN" w:bidi="ar"/>
        </w:rPr>
        <w:t>比选文件获取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0" w:firstLine="480" w:firstLineChars="200"/>
        <w:jc w:val="left"/>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lang w:val="en-US" w:eastAsia="zh-CN" w:bidi="ar-SA"/>
        </w:rPr>
        <w:t>2023年11月8日至2023年11月 10日，在宿马集团官网获取（见附件）</w:t>
      </w:r>
      <w:r>
        <w:rPr>
          <w:rFonts w:hint="eastAsia" w:ascii="宋体" w:hAnsi="宋体" w:eastAsia="宋体" w:cs="宋体"/>
          <w:i w:val="0"/>
          <w:iCs w:val="0"/>
          <w:caps w:val="0"/>
          <w:color w:val="000000"/>
          <w:spacing w:val="0"/>
          <w:sz w:val="24"/>
          <w:szCs w:val="24"/>
          <w:highlight w:val="none"/>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jc w:val="left"/>
        <w:rPr>
          <w:rFonts w:hint="eastAsia" w:ascii="宋体" w:hAnsi="宋体" w:eastAsia="宋体" w:cs="宋体"/>
          <w:b/>
          <w:bCs/>
          <w:i w:val="0"/>
          <w:iCs w:val="0"/>
          <w:caps w:val="0"/>
          <w:color w:val="000000"/>
          <w:spacing w:val="0"/>
          <w:kern w:val="0"/>
          <w:sz w:val="24"/>
          <w:szCs w:val="24"/>
          <w:highlight w:val="none"/>
          <w:shd w:val="clear" w:color="auto" w:fill="FFFFFF"/>
          <w:lang w:val="en-US" w:eastAsia="zh-CN" w:bidi="ar"/>
        </w:rPr>
      </w:pPr>
      <w:r>
        <w:rPr>
          <w:rFonts w:hint="eastAsia" w:eastAsia="宋体" w:cs="宋体"/>
          <w:b/>
          <w:bCs/>
          <w:i w:val="0"/>
          <w:iCs w:val="0"/>
          <w:caps w:val="0"/>
          <w:color w:val="000000"/>
          <w:spacing w:val="0"/>
          <w:kern w:val="0"/>
          <w:sz w:val="24"/>
          <w:szCs w:val="24"/>
          <w:highlight w:val="none"/>
          <w:shd w:val="clear" w:color="auto" w:fill="FFFFFF"/>
          <w:lang w:val="en-US" w:eastAsia="zh-CN" w:bidi="ar"/>
        </w:rPr>
        <w:t>五、</w:t>
      </w:r>
      <w:r>
        <w:rPr>
          <w:rFonts w:hint="eastAsia" w:ascii="宋体" w:hAnsi="宋体" w:eastAsia="宋体" w:cs="宋体"/>
          <w:b/>
          <w:bCs/>
          <w:i w:val="0"/>
          <w:iCs w:val="0"/>
          <w:caps w:val="0"/>
          <w:color w:val="000000"/>
          <w:spacing w:val="0"/>
          <w:kern w:val="0"/>
          <w:sz w:val="24"/>
          <w:szCs w:val="24"/>
          <w:highlight w:val="none"/>
          <w:shd w:val="clear" w:color="auto" w:fill="FFFFFF"/>
          <w:lang w:val="en-US" w:eastAsia="zh-CN" w:bidi="ar"/>
        </w:rPr>
        <w:t>开标时间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Chars="0" w:right="0" w:rightChars="0" w:firstLine="480" w:firstLineChars="200"/>
        <w:jc w:val="left"/>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2023年11月10日</w:t>
      </w:r>
      <w:r>
        <w:rPr>
          <w:rFonts w:hint="eastAsia" w:cs="宋体"/>
          <w:i w:val="0"/>
          <w:iCs w:val="0"/>
          <w:caps w:val="0"/>
          <w:color w:val="auto"/>
          <w:spacing w:val="0"/>
          <w:sz w:val="24"/>
          <w:szCs w:val="24"/>
          <w:highlight w:val="none"/>
          <w:shd w:val="clear" w:color="auto" w:fill="FFFFFF"/>
          <w:lang w:val="en-US" w:eastAsia="zh-CN"/>
        </w:rPr>
        <w:t>上</w:t>
      </w:r>
      <w:r>
        <w:rPr>
          <w:rFonts w:hint="eastAsia" w:ascii="宋体" w:hAnsi="宋体" w:eastAsia="宋体" w:cs="宋体"/>
          <w:i w:val="0"/>
          <w:iCs w:val="0"/>
          <w:caps w:val="0"/>
          <w:color w:val="auto"/>
          <w:spacing w:val="0"/>
          <w:sz w:val="24"/>
          <w:szCs w:val="24"/>
          <w:highlight w:val="none"/>
          <w:shd w:val="clear" w:color="auto" w:fill="FFFFFF"/>
          <w:lang w:val="en-US" w:eastAsia="zh-CN"/>
        </w:rPr>
        <w:t>午</w:t>
      </w:r>
      <w:r>
        <w:rPr>
          <w:rFonts w:hint="eastAsia"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lang w:val="en-US" w:eastAsia="zh-CN"/>
        </w:rPr>
        <w:t>0-1</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 ，在宿马集团10楼1002会议室现场报名，拟派委托人携带报名资料参与验证；验证通过的单位方可参与该项目</w:t>
      </w:r>
      <w:r>
        <w:rPr>
          <w:rFonts w:hint="eastAsia" w:ascii="宋体" w:hAnsi="宋体" w:eastAsia="宋体" w:cs="宋体"/>
          <w:i w:val="0"/>
          <w:iCs w:val="0"/>
          <w:caps w:val="0"/>
          <w:color w:val="000000"/>
          <w:spacing w:val="0"/>
          <w:sz w:val="24"/>
          <w:szCs w:val="24"/>
          <w:highlight w:val="none"/>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jc w:val="left"/>
        <w:rPr>
          <w:rFonts w:hint="eastAsia" w:ascii="宋体" w:hAnsi="宋体" w:eastAsia="宋体" w:cs="宋体"/>
          <w:i w:val="0"/>
          <w:iCs w:val="0"/>
          <w:caps w:val="0"/>
          <w:color w:val="000000"/>
          <w:spacing w:val="0"/>
          <w:sz w:val="24"/>
          <w:szCs w:val="24"/>
          <w:highlight w:val="none"/>
        </w:rPr>
      </w:pPr>
      <w:r>
        <w:rPr>
          <w:rFonts w:hint="eastAsia" w:eastAsia="宋体" w:cs="宋体"/>
          <w:b/>
          <w:bCs/>
          <w:i w:val="0"/>
          <w:iCs w:val="0"/>
          <w:caps w:val="0"/>
          <w:color w:val="000000"/>
          <w:spacing w:val="0"/>
          <w:kern w:val="0"/>
          <w:sz w:val="24"/>
          <w:szCs w:val="24"/>
          <w:highlight w:val="none"/>
          <w:shd w:val="clear" w:color="auto" w:fill="FFFFFF"/>
          <w:lang w:val="en-US" w:eastAsia="zh-CN" w:bidi="ar"/>
        </w:rPr>
        <w:t>六</w:t>
      </w:r>
      <w:r>
        <w:rPr>
          <w:rFonts w:hint="eastAsia" w:ascii="宋体" w:hAnsi="宋体" w:eastAsia="宋体" w:cs="宋体"/>
          <w:b/>
          <w:bCs/>
          <w:i w:val="0"/>
          <w:iCs w:val="0"/>
          <w:caps w:val="0"/>
          <w:color w:val="000000"/>
          <w:spacing w:val="0"/>
          <w:kern w:val="0"/>
          <w:sz w:val="24"/>
          <w:szCs w:val="24"/>
          <w:highlight w:val="none"/>
          <w:shd w:val="clear" w:color="auto" w:fill="FFFFFF"/>
          <w:lang w:val="en-US" w:eastAsia="zh-CN" w:bidi="ar"/>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0" w:firstLine="480" w:firstLineChars="200"/>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kern w:val="0"/>
          <w:sz w:val="24"/>
          <w:szCs w:val="24"/>
          <w:highlight w:val="none"/>
          <w:shd w:val="clear" w:color="auto" w:fill="FFFFFF"/>
          <w:lang w:val="en-US" w:eastAsia="zh-CN" w:bidi="ar"/>
        </w:rPr>
        <w:t>比选</w:t>
      </w:r>
      <w:r>
        <w:rPr>
          <w:rFonts w:hint="eastAsia" w:eastAsia="宋体" w:cs="宋体"/>
          <w:i w:val="0"/>
          <w:iCs w:val="0"/>
          <w:caps w:val="0"/>
          <w:color w:val="000000"/>
          <w:spacing w:val="0"/>
          <w:kern w:val="0"/>
          <w:sz w:val="24"/>
          <w:szCs w:val="24"/>
          <w:highlight w:val="none"/>
          <w:shd w:val="clear" w:color="auto" w:fill="FFFFFF"/>
          <w:lang w:val="en-US" w:eastAsia="zh-CN" w:bidi="ar"/>
        </w:rPr>
        <w:t>单位</w:t>
      </w:r>
      <w:r>
        <w:rPr>
          <w:rFonts w:hint="eastAsia" w:ascii="宋体" w:hAnsi="宋体" w:eastAsia="宋体" w:cs="宋体"/>
          <w:i w:val="0"/>
          <w:iCs w:val="0"/>
          <w:caps w:val="0"/>
          <w:color w:val="000000"/>
          <w:spacing w:val="0"/>
          <w:kern w:val="0"/>
          <w:sz w:val="24"/>
          <w:szCs w:val="24"/>
          <w:highlight w:val="none"/>
          <w:shd w:val="clear" w:color="auto" w:fill="FFFFFF"/>
          <w:lang w:val="en-US" w:eastAsia="zh-CN" w:bidi="ar"/>
        </w:rPr>
        <w:t>：宿州马鞍山投资集团（控股）有限公司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shd w:val="clear" w:color="auto" w:fill="FFFFFF"/>
          <w:lang w:val="en-US" w:eastAsia="zh-CN" w:bidi="ar"/>
        </w:rPr>
        <w:t>地  址：宿马集团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left="0" w:right="0" w:firstLine="480" w:firstLineChars="200"/>
        <w:jc w:val="left"/>
        <w:rPr>
          <w:rFonts w:hint="default" w:ascii="宋体" w:hAnsi="宋体" w:eastAsia="宋体" w:cs="宋体"/>
          <w:i w:val="0"/>
          <w:iCs w:val="0"/>
          <w:caps w:val="0"/>
          <w:color w:val="000000"/>
          <w:spacing w:val="0"/>
          <w:sz w:val="24"/>
          <w:szCs w:val="24"/>
          <w:highlight w:val="none"/>
          <w:lang w:val="en-US"/>
        </w:rPr>
      </w:pPr>
      <w:r>
        <w:rPr>
          <w:rFonts w:hint="eastAsia" w:ascii="宋体" w:hAnsi="宋体" w:eastAsia="宋体" w:cs="宋体"/>
          <w:i w:val="0"/>
          <w:iCs w:val="0"/>
          <w:caps w:val="0"/>
          <w:color w:val="000000"/>
          <w:spacing w:val="0"/>
          <w:kern w:val="0"/>
          <w:sz w:val="24"/>
          <w:szCs w:val="24"/>
          <w:highlight w:val="none"/>
          <w:shd w:val="clear" w:color="auto" w:fill="FFFFFF"/>
          <w:lang w:val="en-US" w:eastAsia="zh-CN" w:bidi="ar"/>
        </w:rPr>
        <w:t>电 </w:t>
      </w:r>
      <w:r>
        <w:rPr>
          <w:rFonts w:hint="eastAsia" w:eastAsia="宋体" w:cs="宋体"/>
          <w:i w:val="0"/>
          <w:iCs w:val="0"/>
          <w:caps w:val="0"/>
          <w:color w:val="000000"/>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000000"/>
          <w:spacing w:val="0"/>
          <w:kern w:val="0"/>
          <w:sz w:val="24"/>
          <w:szCs w:val="24"/>
          <w:highlight w:val="none"/>
          <w:shd w:val="clear" w:color="auto" w:fill="FFFFFF"/>
          <w:lang w:val="en-US" w:eastAsia="zh-CN" w:bidi="ar"/>
        </w:rPr>
        <w:t>话：</w:t>
      </w:r>
      <w:r>
        <w:rPr>
          <w:rFonts w:hint="eastAsia" w:eastAsia="宋体" w:cs="宋体"/>
          <w:i w:val="0"/>
          <w:iCs w:val="0"/>
          <w:caps w:val="0"/>
          <w:color w:val="000000"/>
          <w:spacing w:val="0"/>
          <w:kern w:val="0"/>
          <w:sz w:val="24"/>
          <w:szCs w:val="24"/>
          <w:highlight w:val="none"/>
          <w:shd w:val="clear" w:color="auto" w:fill="FFFFFF"/>
          <w:lang w:val="en-US" w:eastAsia="zh-CN" w:bidi="ar"/>
        </w:rPr>
        <w:t>0557-266</w:t>
      </w:r>
      <w:r>
        <w:rPr>
          <w:rFonts w:hint="eastAsia" w:cs="宋体"/>
          <w:i w:val="0"/>
          <w:iCs w:val="0"/>
          <w:caps w:val="0"/>
          <w:color w:val="000000"/>
          <w:spacing w:val="0"/>
          <w:kern w:val="0"/>
          <w:sz w:val="24"/>
          <w:szCs w:val="24"/>
          <w:highlight w:val="none"/>
          <w:shd w:val="clear" w:color="auto" w:fill="FFFFFF"/>
          <w:lang w:val="en-US" w:eastAsia="zh-CN" w:bidi="ar"/>
        </w:rPr>
        <w:t>6778</w:t>
      </w:r>
    </w:p>
    <w:p>
      <w:pPr>
        <w:numPr>
          <w:ilvl w:val="0"/>
          <w:numId w:val="2"/>
        </w:numPr>
        <w:spacing w:line="360" w:lineRule="auto"/>
        <w:ind w:right="20" w:rightChars="7" w:firstLine="787" w:firstLineChars="196"/>
        <w:jc w:val="center"/>
        <w:rPr>
          <w:rFonts w:hint="eastAsia"/>
          <w:b/>
          <w:color w:val="000000"/>
          <w:sz w:val="40"/>
          <w:highlight w:val="none"/>
        </w:rPr>
      </w:pPr>
      <w:r>
        <w:rPr>
          <w:rFonts w:hint="eastAsia"/>
          <w:b/>
          <w:color w:val="000000"/>
          <w:sz w:val="40"/>
          <w:highlight w:val="none"/>
        </w:rPr>
        <w:br w:type="page"/>
      </w:r>
      <w:bookmarkStart w:id="0" w:name="_Toc300214651"/>
      <w:r>
        <w:rPr>
          <w:rFonts w:hint="eastAsia"/>
          <w:b/>
          <w:color w:val="000000"/>
          <w:sz w:val="40"/>
          <w:highlight w:val="none"/>
        </w:rPr>
        <w:t>比选申请须知</w:t>
      </w:r>
    </w:p>
    <w:p>
      <w:pPr>
        <w:pStyle w:val="5"/>
        <w:numPr>
          <w:ilvl w:val="0"/>
          <w:numId w:val="0"/>
        </w:numPr>
        <w:jc w:val="center"/>
        <w:rPr>
          <w:rFonts w:hint="eastAsia"/>
          <w:color w:val="000000"/>
          <w:lang w:val="en-US" w:eastAsia="zh-CN"/>
        </w:rPr>
      </w:pPr>
      <w:r>
        <w:rPr>
          <w:rFonts w:hint="eastAsia"/>
          <w:color w:val="000000"/>
          <w:lang w:val="en-US" w:eastAsia="zh-CN"/>
        </w:rPr>
        <w:t xml:space="preserve">  比选申请人须知前附表</w:t>
      </w:r>
    </w:p>
    <w:tbl>
      <w:tblPr>
        <w:tblStyle w:val="29"/>
        <w:tblW w:w="4868"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645"/>
        <w:gridCol w:w="5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条款名称</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p>
          <w:p>
            <w:pPr>
              <w:pStyle w:val="53"/>
              <w:tabs>
                <w:tab w:val="clear" w:pos="1843"/>
                <w:tab w:val="clear" w:pos="26875"/>
              </w:tabs>
              <w:adjustRightInd/>
              <w:spacing w:before="0" w:after="0" w:line="360" w:lineRule="auto"/>
              <w:ind w:left="0" w:leftChars="0" w:right="20" w:rightChars="7"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p>
          <w:p>
            <w:pPr>
              <w:pStyle w:val="53"/>
              <w:tabs>
                <w:tab w:val="clear" w:pos="1843"/>
                <w:tab w:val="clear" w:pos="26875"/>
              </w:tabs>
              <w:adjustRightInd/>
              <w:spacing w:before="0" w:after="0" w:line="360" w:lineRule="auto"/>
              <w:ind w:left="0" w:leftChars="0" w:right="20" w:rightChars="7" w:firstLine="720" w:firstLineChars="3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比选</w:t>
            </w:r>
            <w:r>
              <w:rPr>
                <w:rFonts w:hint="eastAsia" w:hAnsi="宋体" w:eastAsia="宋体" w:cs="宋体"/>
                <w:color w:val="000000"/>
                <w:sz w:val="24"/>
                <w:szCs w:val="24"/>
                <w:highlight w:val="none"/>
                <w:lang w:val="en-US" w:eastAsia="zh-CN"/>
              </w:rPr>
              <w:t>单位</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比选</w:t>
            </w:r>
            <w:r>
              <w:rPr>
                <w:rFonts w:hint="eastAsia"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color w:val="000000"/>
                <w:sz w:val="24"/>
                <w:szCs w:val="24"/>
                <w:highlight w:val="none"/>
                <w:shd w:val="clear" w:color="auto" w:fill="FFFFFF"/>
                <w:lang w:val="en-US" w:eastAsia="zh-CN"/>
              </w:rPr>
              <w:t>宿州马鞍山投资集团（控股）有限公司</w:t>
            </w:r>
            <w:r>
              <w:rPr>
                <w:rFonts w:hint="eastAsia" w:ascii="宋体" w:hAnsi="宋体" w:eastAsia="宋体" w:cs="宋体"/>
                <w:color w:val="000000"/>
                <w:sz w:val="24"/>
                <w:szCs w:val="24"/>
                <w:highlight w:val="none"/>
                <w:lang w:val="en-US" w:eastAsia="zh-CN"/>
              </w:rPr>
              <w:t xml:space="preserve"> </w:t>
            </w:r>
          </w:p>
          <w:p>
            <w:pPr>
              <w:pStyle w:val="53"/>
              <w:tabs>
                <w:tab w:val="clear" w:pos="1843"/>
                <w:tab w:val="clear" w:pos="26875"/>
              </w:tabs>
              <w:adjustRightInd/>
              <w:spacing w:before="0" w:after="0" w:line="360" w:lineRule="auto"/>
              <w:ind w:left="0" w:leftChars="0" w:right="20" w:rightChars="7"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地址：</w:t>
            </w:r>
            <w:r>
              <w:rPr>
                <w:rFonts w:hint="eastAsia" w:ascii="宋体" w:hAnsi="宋体" w:eastAsia="宋体" w:cs="宋体"/>
                <w:b w:val="0"/>
                <w:color w:val="000000"/>
                <w:sz w:val="24"/>
                <w:szCs w:val="24"/>
                <w:highlight w:val="none"/>
                <w:shd w:val="clear" w:color="auto" w:fill="FFFFFF"/>
                <w:lang w:val="en-US" w:eastAsia="zh-CN"/>
              </w:rPr>
              <w:t>宿马集团</w:t>
            </w:r>
            <w:r>
              <w:rPr>
                <w:rFonts w:hint="eastAsia" w:ascii="宋体" w:hAnsi="宋体" w:eastAsia="宋体" w:cs="宋体"/>
                <w:color w:val="000000"/>
                <w:sz w:val="24"/>
                <w:szCs w:val="24"/>
                <w:highlight w:val="none"/>
                <w:lang w:val="en-US" w:eastAsia="zh-CN"/>
              </w:rPr>
              <w:t xml:space="preserve"> </w:t>
            </w:r>
          </w:p>
          <w:p>
            <w:pPr>
              <w:pStyle w:val="53"/>
              <w:tabs>
                <w:tab w:val="clear" w:pos="1843"/>
                <w:tab w:val="clear" w:pos="26875"/>
              </w:tabs>
              <w:adjustRightInd/>
              <w:spacing w:before="0" w:after="0" w:line="360" w:lineRule="auto"/>
              <w:ind w:left="0" w:leftChars="0" w:right="20" w:rightChars="7"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w:t>
            </w:r>
            <w:r>
              <w:rPr>
                <w:rFonts w:hint="eastAsia" w:ascii="宋体" w:hAnsi="宋体" w:eastAsia="宋体" w:cs="宋体"/>
                <w:i w:val="0"/>
                <w:caps w:val="0"/>
                <w:color w:val="000000"/>
                <w:spacing w:val="0"/>
                <w:sz w:val="24"/>
                <w:szCs w:val="24"/>
                <w:highlight w:val="none"/>
                <w:shd w:val="clear" w:color="auto" w:fill="FFFFFF"/>
                <w:lang w:val="en-US" w:eastAsia="zh-CN"/>
              </w:rPr>
              <w:t>0557-266</w:t>
            </w:r>
            <w:r>
              <w:rPr>
                <w:rFonts w:hint="eastAsia" w:hAnsi="宋体" w:cs="宋体"/>
                <w:i w:val="0"/>
                <w:caps w:val="0"/>
                <w:color w:val="000000"/>
                <w:spacing w:val="0"/>
                <w:sz w:val="24"/>
                <w:szCs w:val="24"/>
                <w:highlight w:val="none"/>
                <w:shd w:val="clear" w:color="auto" w:fill="FFFFFF"/>
                <w:lang w:val="en-US" w:eastAsia="zh-CN"/>
              </w:rPr>
              <w:t>6778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比选项目名称</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default" w:ascii="宋体" w:hAnsi="宋体" w:eastAsia="宋体" w:cs="宋体"/>
                <w:i w:val="0"/>
                <w:iCs w:val="0"/>
                <w:caps w:val="0"/>
                <w:color w:val="000000"/>
                <w:spacing w:val="0"/>
                <w:sz w:val="24"/>
                <w:szCs w:val="24"/>
                <w:highlight w:val="none"/>
                <w:shd w:val="clear" w:color="auto" w:fill="FFFFFF"/>
                <w:lang w:val="en-US" w:eastAsia="zh-CN"/>
              </w:rPr>
              <w:t>“桔子水晶</w:t>
            </w:r>
            <w:r>
              <w:rPr>
                <w:rFonts w:hint="eastAsia" w:ascii="宋体" w:hAnsi="宋体" w:eastAsia="宋体" w:cs="宋体"/>
                <w:i w:val="0"/>
                <w:iCs w:val="0"/>
                <w:caps w:val="0"/>
                <w:color w:val="000000"/>
                <w:spacing w:val="0"/>
                <w:sz w:val="24"/>
                <w:szCs w:val="24"/>
                <w:highlight w:val="none"/>
                <w:shd w:val="clear" w:color="auto" w:fill="FFFFFF"/>
                <w:lang w:val="en-US" w:eastAsia="zh-CN"/>
              </w:rPr>
              <w:t>酒店</w:t>
            </w:r>
            <w:r>
              <w:rPr>
                <w:rFonts w:hint="default"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lang w:val="en-US" w:eastAsia="zh-CN"/>
              </w:rPr>
              <w:t>装修工程项目竣工结算审计单位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建设地点</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hAnsi="宋体" w:eastAsia="宋体" w:cs="宋体"/>
                <w:color w:val="auto"/>
                <w:sz w:val="24"/>
                <w:szCs w:val="24"/>
                <w:highlight w:val="none"/>
                <w:lang w:val="en-US" w:eastAsia="zh-CN"/>
              </w:rPr>
              <w:t>安徽省宿州市</w:t>
            </w:r>
            <w:r>
              <w:rPr>
                <w:rFonts w:hint="eastAsia" w:ascii="宋体" w:hAnsi="宋体" w:eastAsia="宋体" w:cs="宋体"/>
                <w:color w:val="auto"/>
                <w:sz w:val="24"/>
                <w:szCs w:val="24"/>
                <w:highlight w:val="none"/>
                <w:lang w:val="en-US" w:eastAsia="zh-CN"/>
              </w:rPr>
              <w:t>宿马园区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资金落实情况</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自筹资金</w:t>
            </w:r>
            <w:r>
              <w:rPr>
                <w:rFonts w:hint="eastAsia"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比选申请人</w:t>
            </w:r>
          </w:p>
          <w:p>
            <w:pPr>
              <w:pStyle w:val="53"/>
              <w:tabs>
                <w:tab w:val="clear" w:pos="1843"/>
                <w:tab w:val="clear" w:pos="26875"/>
              </w:tabs>
              <w:adjustRightInd/>
              <w:spacing w:before="0" w:after="0" w:line="360" w:lineRule="auto"/>
              <w:ind w:left="0" w:leftChars="0" w:right="20" w:rightChars="7"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资格审查方式</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720" w:firstLineChars="3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sym w:font="Wingdings" w:char="00A8"/>
            </w:r>
            <w:r>
              <w:rPr>
                <w:rFonts w:hint="eastAsia" w:ascii="宋体" w:hAnsi="宋体" w:eastAsia="宋体" w:cs="宋体"/>
                <w:color w:val="000000"/>
                <w:sz w:val="24"/>
                <w:szCs w:val="24"/>
                <w:highlight w:val="none"/>
                <w:lang w:val="en-US" w:eastAsia="zh-CN"/>
              </w:rPr>
              <w:t>资格预审</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sym w:font="Wingdings" w:char="00FE"/>
            </w:r>
            <w:r>
              <w:rPr>
                <w:rFonts w:hint="eastAsia" w:ascii="宋体" w:hAnsi="宋体" w:eastAsia="宋体" w:cs="宋体"/>
                <w:color w:val="000000"/>
                <w:sz w:val="24"/>
                <w:szCs w:val="24"/>
                <w:highlight w:val="no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是否接受联合体比选</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720" w:firstLineChars="3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比选预备会</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720" w:firstLineChars="300"/>
              <w:jc w:val="center"/>
              <w:rPr>
                <w:rFonts w:hint="eastAsia" w:ascii="宋体" w:hAnsi="宋体" w:eastAsia="宋体" w:cs="宋体"/>
                <w:color w:val="FF0000"/>
                <w:sz w:val="24"/>
                <w:szCs w:val="24"/>
                <w:highlight w:val="none"/>
                <w:lang w:val="en-US" w:eastAsia="zh-CN"/>
              </w:rPr>
            </w:pPr>
            <w:r>
              <w:rPr>
                <w:rFonts w:hint="eastAsia"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分包</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720" w:firstLineChars="3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比选有效期</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当天，从提交比选申请文件截止之日起算。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720" w:firstLineChars="300"/>
              <w:jc w:val="both"/>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比选保证金</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720" w:firstLineChars="300"/>
              <w:jc w:val="center"/>
              <w:rPr>
                <w:rFonts w:hint="default" w:ascii="宋体" w:hAnsi="宋体" w:eastAsia="宋体" w:cs="宋体"/>
                <w:color w:val="FF0000"/>
                <w:sz w:val="24"/>
                <w:szCs w:val="24"/>
                <w:highlight w:val="none"/>
                <w:lang w:val="en-US" w:eastAsia="zh-CN"/>
              </w:rPr>
            </w:pPr>
            <w:r>
              <w:rPr>
                <w:rFonts w:hint="eastAsia"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质疑投诉</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各比选单位如对评标结果有异议的，应在</w:t>
            </w:r>
            <w:r>
              <w:rPr>
                <w:rFonts w:hint="eastAsia" w:hAnsi="宋体" w:eastAsia="宋体" w:cs="宋体"/>
                <w:color w:val="000000"/>
                <w:sz w:val="24"/>
                <w:szCs w:val="24"/>
                <w:highlight w:val="none"/>
                <w:lang w:val="en-US" w:eastAsia="zh-CN"/>
              </w:rPr>
              <w:t>开标结束一个工作日内</w:t>
            </w:r>
            <w:r>
              <w:rPr>
                <w:rFonts w:hint="eastAsia" w:ascii="宋体" w:hAnsi="宋体" w:eastAsia="宋体" w:cs="宋体"/>
                <w:color w:val="000000"/>
                <w:sz w:val="24"/>
                <w:szCs w:val="24"/>
                <w:highlight w:val="none"/>
                <w:lang w:val="en-US" w:eastAsia="zh-CN"/>
              </w:rPr>
              <w:t>，向比选人书面提出质疑。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3</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评标办法</w:t>
            </w:r>
          </w:p>
        </w:tc>
        <w:tc>
          <w:tcPr>
            <w:tcW w:w="3000"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auto"/>
                <w:sz w:val="24"/>
                <w:szCs w:val="24"/>
                <w:highlight w:val="none"/>
                <w:lang w:val="en-US" w:eastAsia="zh-CN"/>
              </w:rPr>
            </w:pPr>
            <w:r>
              <w:rPr>
                <w:rFonts w:hint="eastAsia" w:hAnsi="宋体" w:eastAsia="宋体" w:cs="宋体"/>
                <w:color w:val="000000"/>
                <w:sz w:val="24"/>
                <w:szCs w:val="24"/>
                <w:highlight w:val="none"/>
                <w:lang w:val="en-US" w:eastAsia="zh-CN"/>
              </w:rPr>
              <w:t>有效最低价法比选</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7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p>
          <w:p>
            <w:pPr>
              <w:pStyle w:val="53"/>
              <w:tabs>
                <w:tab w:val="clear" w:pos="1843"/>
                <w:tab w:val="clear" w:pos="26875"/>
              </w:tabs>
              <w:adjustRightInd/>
              <w:spacing w:before="0" w:after="0" w:line="360" w:lineRule="auto"/>
              <w:ind w:left="0" w:leftChars="0" w:right="20" w:rightChars="7"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hAnsi="宋体" w:eastAsia="宋体" w:cs="宋体"/>
                <w:color w:val="000000"/>
                <w:sz w:val="24"/>
                <w:szCs w:val="24"/>
                <w:highlight w:val="none"/>
                <w:lang w:val="en-US" w:eastAsia="zh-CN"/>
              </w:rPr>
              <w:t>4</w:t>
            </w:r>
          </w:p>
        </w:tc>
        <w:tc>
          <w:tcPr>
            <w:tcW w:w="1419" w:type="pct"/>
            <w:noWrap w:val="0"/>
            <w:vAlign w:val="top"/>
          </w:tcPr>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p>
          <w:p>
            <w:pPr>
              <w:pStyle w:val="53"/>
              <w:tabs>
                <w:tab w:val="clear" w:pos="1843"/>
                <w:tab w:val="clear" w:pos="26875"/>
              </w:tabs>
              <w:adjustRightInd/>
              <w:spacing w:before="0" w:after="0" w:line="360" w:lineRule="auto"/>
              <w:ind w:left="0" w:leftChars="0" w:right="20" w:rightChars="7" w:firstLine="0" w:firstLineChars="0"/>
              <w:jc w:val="center"/>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合同</w:t>
            </w:r>
            <w:r>
              <w:rPr>
                <w:rFonts w:hint="eastAsia" w:ascii="宋体" w:hAnsi="宋体" w:eastAsia="宋体" w:cs="宋体"/>
                <w:color w:val="000000"/>
                <w:sz w:val="24"/>
                <w:szCs w:val="24"/>
                <w:highlight w:val="none"/>
                <w:lang w:val="en-US" w:eastAsia="zh-CN"/>
              </w:rPr>
              <w:t>付款方式</w:t>
            </w:r>
          </w:p>
        </w:tc>
        <w:tc>
          <w:tcPr>
            <w:tcW w:w="3000" w:type="pct"/>
            <w:noWrap w:val="0"/>
            <w:vAlign w:val="top"/>
          </w:tcPr>
          <w:p>
            <w:pPr>
              <w:pStyle w:val="53"/>
              <w:numPr>
                <w:ilvl w:val="0"/>
                <w:numId w:val="0"/>
              </w:numPr>
              <w:tabs>
                <w:tab w:val="clear" w:pos="1843"/>
                <w:tab w:val="clear" w:pos="26875"/>
              </w:tabs>
              <w:adjustRightInd/>
              <w:spacing w:before="0" w:after="0" w:line="360" w:lineRule="auto"/>
              <w:ind w:leftChars="0" w:right="20" w:rightChars="7"/>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付款方式：</w:t>
            </w:r>
            <w:r>
              <w:rPr>
                <w:rFonts w:hint="eastAsia"/>
                <w:color w:val="000000" w:themeColor="text1"/>
                <w:sz w:val="24"/>
                <w:highlight w:val="none"/>
                <w:lang w:val="en-US" w:eastAsia="zh-CN"/>
                <w14:textFill>
                  <w14:solidFill>
                    <w14:schemeClr w14:val="tx1"/>
                  </w14:solidFill>
                </w14:textFill>
              </w:rPr>
              <w:t>出具审计报告经甲方确认之后一次性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center"/>
          </w:tcPr>
          <w:p>
            <w:pPr>
              <w:pStyle w:val="53"/>
              <w:tabs>
                <w:tab w:val="clear" w:pos="1843"/>
                <w:tab w:val="clear" w:pos="26875"/>
              </w:tabs>
              <w:adjustRightInd/>
              <w:spacing w:before="0" w:after="0" w:line="360" w:lineRule="auto"/>
              <w:ind w:left="0" w:leftChars="0" w:right="20" w:rightChars="7"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hAnsi="宋体" w:eastAsia="宋体" w:cs="宋体"/>
                <w:color w:val="000000"/>
                <w:sz w:val="24"/>
                <w:szCs w:val="24"/>
                <w:highlight w:val="none"/>
                <w:lang w:val="en-US" w:eastAsia="zh-CN"/>
              </w:rPr>
              <w:t>5</w:t>
            </w:r>
          </w:p>
        </w:tc>
        <w:tc>
          <w:tcPr>
            <w:tcW w:w="1419" w:type="pct"/>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比选</w:t>
            </w:r>
            <w:r>
              <w:rPr>
                <w:rFonts w:hint="eastAsia" w:eastAsia="宋体" w:cs="宋体"/>
                <w:color w:val="000000"/>
                <w:kern w:val="0"/>
                <w:sz w:val="24"/>
                <w:szCs w:val="24"/>
                <w:highlight w:val="none"/>
                <w:lang w:val="en-US" w:eastAsia="zh-CN" w:bidi="ar-SA"/>
              </w:rPr>
              <w:t>申请</w:t>
            </w:r>
            <w:r>
              <w:rPr>
                <w:rFonts w:hint="eastAsia" w:ascii="宋体" w:hAnsi="宋体" w:eastAsia="宋体" w:cs="宋体"/>
                <w:color w:val="000000"/>
                <w:kern w:val="0"/>
                <w:sz w:val="24"/>
                <w:szCs w:val="24"/>
                <w:highlight w:val="none"/>
                <w:lang w:val="en-US" w:eastAsia="zh-CN" w:bidi="ar-SA"/>
              </w:rPr>
              <w:t>文件递交</w:t>
            </w:r>
            <w:r>
              <w:rPr>
                <w:rFonts w:hint="eastAsia" w:eastAsia="宋体" w:cs="宋体"/>
                <w:color w:val="000000"/>
                <w:kern w:val="0"/>
                <w:sz w:val="24"/>
                <w:szCs w:val="24"/>
                <w:highlight w:val="none"/>
                <w:lang w:val="en-US" w:eastAsia="zh-CN" w:bidi="ar-SA"/>
              </w:rPr>
              <w:t>要</w:t>
            </w:r>
            <w:r>
              <w:rPr>
                <w:rFonts w:hint="eastAsia" w:ascii="宋体" w:hAnsi="宋体" w:eastAsia="宋体" w:cs="宋体"/>
                <w:color w:val="000000"/>
                <w:kern w:val="0"/>
                <w:sz w:val="24"/>
                <w:szCs w:val="24"/>
                <w:highlight w:val="none"/>
                <w:lang w:val="en-US" w:eastAsia="zh-CN" w:bidi="ar-SA"/>
              </w:rPr>
              <w:t>求</w:t>
            </w:r>
          </w:p>
        </w:tc>
        <w:tc>
          <w:tcPr>
            <w:tcW w:w="3000" w:type="pct"/>
            <w:noWrap w:val="0"/>
            <w:vAlign w:val="center"/>
          </w:tcPr>
          <w:p>
            <w:pPr>
              <w:keepNext w:val="0"/>
              <w:keepLines w:val="0"/>
              <w:pageBreakBefore w:val="0"/>
              <w:widowControl w:val="0"/>
              <w:kinsoku/>
              <w:wordWrap w:val="0"/>
              <w:overflowPunct/>
              <w:topLinePunct/>
              <w:autoSpaceDE/>
              <w:autoSpaceDN/>
              <w:bidi w:val="0"/>
              <w:adjustRightInd/>
              <w:snapToGrid/>
              <w:spacing w:line="360" w:lineRule="auto"/>
              <w:ind w:right="0" w:rightChars="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2023年</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月</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日上午</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0-1</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:00 ，在宿马集团10楼会议室</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w:t>
            </w:r>
            <w:r>
              <w:rPr>
                <w:rFonts w:hint="eastAsia" w:eastAsia="宋体" w:cs="宋体"/>
                <w:color w:val="000000" w:themeColor="text1"/>
                <w:sz w:val="24"/>
                <w:szCs w:val="24"/>
                <w:highlight w:val="none"/>
                <w:lang w:val="en-US" w:eastAsia="zh-CN"/>
                <w14:textFill>
                  <w14:solidFill>
                    <w14:schemeClr w14:val="tx1"/>
                  </w14:solidFill>
                </w14:textFill>
              </w:rPr>
              <w:t>递交</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，拟派委托人携带报名资料参与验证；验证通过的单位方可参与该项目。</w:t>
            </w:r>
          </w:p>
        </w:tc>
      </w:tr>
    </w:tbl>
    <w:tbl>
      <w:tblPr>
        <w:tblStyle w:val="29"/>
        <w:tblpPr w:leftFromText="180" w:rightFromText="180" w:vertAnchor="text" w:tblpX="10934" w:tblpY="-31150"/>
        <w:tblOverlap w:val="never"/>
        <w:tblW w:w="1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noWrap w:val="0"/>
            <w:vAlign w:val="top"/>
          </w:tcPr>
          <w:p>
            <w:pPr>
              <w:tabs>
                <w:tab w:val="left" w:pos="2615"/>
              </w:tabs>
              <w:spacing w:before="0"/>
              <w:ind w:right="0"/>
              <w:jc w:val="left"/>
              <w:rPr>
                <w:b/>
                <w:color w:val="000000"/>
                <w:sz w:val="18"/>
                <w:vertAlign w:val="baseline"/>
              </w:rPr>
            </w:pPr>
          </w:p>
        </w:tc>
      </w:tr>
    </w:tbl>
    <w:p>
      <w:pPr>
        <w:tabs>
          <w:tab w:val="left" w:pos="2615"/>
        </w:tabs>
        <w:spacing w:before="0"/>
        <w:ind w:right="0"/>
        <w:jc w:val="left"/>
        <w:rPr>
          <w:b/>
          <w:color w:val="000000"/>
          <w:sz w:val="24"/>
          <w:szCs w:val="24"/>
        </w:rPr>
      </w:pPr>
    </w:p>
    <w:p>
      <w:pPr>
        <w:tabs>
          <w:tab w:val="left" w:pos="2615"/>
        </w:tabs>
        <w:spacing w:before="0" w:line="360" w:lineRule="auto"/>
        <w:ind w:right="0"/>
        <w:jc w:val="left"/>
        <w:rPr>
          <w:b/>
          <w:color w:val="000000"/>
          <w:sz w:val="24"/>
          <w:szCs w:val="24"/>
        </w:rPr>
      </w:pPr>
      <w:r>
        <w:rPr>
          <w:b/>
          <w:color w:val="000000"/>
          <w:sz w:val="24"/>
          <w:szCs w:val="24"/>
        </w:rPr>
        <w:t>说明：</w:t>
      </w:r>
      <w:r>
        <w:rPr>
          <w:rFonts w:ascii="Wingdings" w:hAnsi="Wingdings" w:eastAsia="Wingdings"/>
          <w:color w:val="000000"/>
          <w:sz w:val="24"/>
          <w:szCs w:val="24"/>
        </w:rPr>
        <w:t></w:t>
      </w:r>
      <w:r>
        <w:rPr>
          <w:b/>
          <w:color w:val="000000"/>
          <w:sz w:val="24"/>
          <w:szCs w:val="24"/>
        </w:rPr>
        <w:t>表示采用条款</w:t>
      </w:r>
      <w:r>
        <w:rPr>
          <w:b/>
          <w:color w:val="000000"/>
          <w:sz w:val="24"/>
          <w:szCs w:val="24"/>
        </w:rPr>
        <w:tab/>
      </w:r>
      <w:r>
        <w:rPr>
          <w:rFonts w:ascii="Wingdings" w:hAnsi="Wingdings" w:eastAsia="Wingdings"/>
          <w:color w:val="000000"/>
          <w:sz w:val="24"/>
          <w:szCs w:val="24"/>
        </w:rPr>
        <w:t></w:t>
      </w:r>
      <w:r>
        <w:rPr>
          <w:b/>
          <w:color w:val="000000"/>
          <w:sz w:val="24"/>
          <w:szCs w:val="24"/>
        </w:rPr>
        <w:t>表示不采用条款；</w:t>
      </w:r>
    </w:p>
    <w:p>
      <w:pPr>
        <w:pageBreakBefore w:val="0"/>
        <w:widowControl w:val="0"/>
        <w:numPr>
          <w:ilvl w:val="0"/>
          <w:numId w:val="3"/>
        </w:numPr>
        <w:kinsoku/>
        <w:wordWrap/>
        <w:overflowPunct/>
        <w:topLinePunct w:val="0"/>
        <w:bidi w:val="0"/>
        <w:adjustRightInd/>
        <w:snapToGrid/>
        <w:spacing w:line="360" w:lineRule="auto"/>
        <w:ind w:left="0" w:leftChars="0" w:right="20" w:rightChars="7"/>
        <w:rPr>
          <w:rFonts w:hint="eastAsia" w:ascii="宋体" w:hAnsi="宋体" w:eastAsia="宋体" w:cs="宋体"/>
          <w:color w:val="000000"/>
          <w:sz w:val="24"/>
          <w:szCs w:val="24"/>
        </w:rPr>
      </w:pPr>
      <w:r>
        <w:rPr>
          <w:rFonts w:hint="eastAsia" w:ascii="宋体" w:hAnsi="宋体" w:eastAsia="宋体" w:cs="宋体"/>
          <w:b/>
          <w:color w:val="000000"/>
          <w:sz w:val="24"/>
          <w:szCs w:val="24"/>
          <w:highlight w:val="none"/>
        </w:rPr>
        <w:t>总则</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 比选概述</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1.1.1 项目比选人：详见比选公告</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1.1.2 项目名称：详见比选公告</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1.1.3 项目实施地点：详见比选公告</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1.1.4 项目的资金落实情况：详见比选公告</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1.1.5 比选范围：详见比选公告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1.1.6 最高限价：详见比选公告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SA"/>
        </w:rPr>
        <w:t>1.1.7 工期和质量要求</w:t>
      </w:r>
      <w:r>
        <w:rPr>
          <w:rFonts w:hint="eastAsia" w:ascii="宋体" w:hAnsi="宋体" w:eastAsia="宋体" w:cs="宋体"/>
          <w:color w:val="000000"/>
          <w:sz w:val="24"/>
          <w:szCs w:val="24"/>
          <w:lang w:val="en-US" w:eastAsia="zh-CN"/>
        </w:rPr>
        <w:t xml:space="preserve">：详见比选公告  </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en-US" w:eastAsia="zh-CN" w:bidi="zh-CN"/>
        </w:rPr>
        <w:t>1.</w:t>
      </w:r>
      <w:r>
        <w:rPr>
          <w:rFonts w:hint="eastAsia" w:eastAsia="宋体" w:cs="宋体"/>
          <w:color w:val="000000"/>
          <w:kern w:val="0"/>
          <w:sz w:val="24"/>
          <w:szCs w:val="24"/>
          <w:lang w:val="en-US" w:eastAsia="zh-CN" w:bidi="zh-CN"/>
        </w:rPr>
        <w:t xml:space="preserve">2 </w:t>
      </w:r>
      <w:r>
        <w:rPr>
          <w:rFonts w:hint="eastAsia" w:ascii="宋体" w:hAnsi="宋体" w:eastAsia="宋体" w:cs="宋体"/>
          <w:color w:val="000000"/>
          <w:kern w:val="0"/>
          <w:sz w:val="24"/>
          <w:szCs w:val="24"/>
          <w:lang w:val="en-US" w:eastAsia="zh-CN" w:bidi="zh-CN"/>
        </w:rPr>
        <w:t>比选申请人资格要求</w:t>
      </w:r>
      <w:r>
        <w:rPr>
          <w:rFonts w:hint="eastAsia" w:eastAsia="宋体" w:cs="宋体"/>
          <w:color w:val="000000"/>
          <w:kern w:val="0"/>
          <w:sz w:val="24"/>
          <w:szCs w:val="24"/>
          <w:lang w:val="en-US" w:eastAsia="zh-CN" w:bidi="zh-CN"/>
        </w:rPr>
        <w:t>：</w:t>
      </w:r>
      <w:r>
        <w:rPr>
          <w:rFonts w:hint="eastAsia" w:ascii="宋体" w:hAnsi="宋体" w:eastAsia="宋体" w:cs="宋体"/>
          <w:color w:val="000000"/>
          <w:sz w:val="24"/>
          <w:szCs w:val="24"/>
          <w:lang w:val="en-US" w:eastAsia="zh-CN"/>
        </w:rPr>
        <w:t xml:space="preserve">详见比选公告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 xml:space="preserve">3 </w:t>
      </w:r>
      <w:r>
        <w:rPr>
          <w:rFonts w:hint="eastAsia" w:ascii="宋体" w:hAnsi="宋体" w:eastAsia="宋体" w:cs="宋体"/>
          <w:color w:val="000000"/>
          <w:sz w:val="24"/>
          <w:szCs w:val="24"/>
          <w:lang w:val="en-US" w:eastAsia="zh-CN"/>
        </w:rPr>
        <w:t xml:space="preserve">比选申请人不得存在下列情形之一，否则其比选无效：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 xml:space="preserve">3.1 </w:t>
      </w:r>
      <w:r>
        <w:rPr>
          <w:rFonts w:hint="eastAsia" w:ascii="宋体" w:hAnsi="宋体" w:eastAsia="宋体" w:cs="宋体"/>
          <w:color w:val="000000"/>
          <w:sz w:val="24"/>
          <w:szCs w:val="24"/>
          <w:lang w:val="en-US" w:eastAsia="zh-CN"/>
        </w:rPr>
        <w:t>报价高于比选控制价的；</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 xml:space="preserve">3.2 </w:t>
      </w:r>
      <w:r>
        <w:rPr>
          <w:rFonts w:hint="eastAsia" w:ascii="宋体" w:hAnsi="宋体" w:eastAsia="宋体" w:cs="宋体"/>
          <w:color w:val="000000"/>
          <w:sz w:val="24"/>
          <w:szCs w:val="24"/>
          <w:lang w:val="en-US" w:eastAsia="zh-CN"/>
        </w:rPr>
        <w:t>被评审</w:t>
      </w:r>
      <w:r>
        <w:rPr>
          <w:rFonts w:hint="eastAsia" w:hAnsi="宋体" w:eastAsia="宋体" w:cs="宋体"/>
          <w:color w:val="000000"/>
          <w:sz w:val="24"/>
          <w:szCs w:val="24"/>
          <w:lang w:val="en-US" w:eastAsia="zh-CN"/>
        </w:rPr>
        <w:t>小组成员</w:t>
      </w:r>
      <w:r>
        <w:rPr>
          <w:rFonts w:hint="eastAsia" w:ascii="宋体" w:hAnsi="宋体" w:eastAsia="宋体" w:cs="宋体"/>
          <w:color w:val="000000"/>
          <w:sz w:val="24"/>
          <w:szCs w:val="24"/>
          <w:lang w:val="en-US" w:eastAsia="zh-CN"/>
        </w:rPr>
        <w:t>认定为“串通报价”的；</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 xml:space="preserve">3.3 </w:t>
      </w:r>
      <w:r>
        <w:rPr>
          <w:rFonts w:hint="eastAsia" w:ascii="宋体" w:hAnsi="宋体" w:eastAsia="宋体" w:cs="宋体"/>
          <w:color w:val="000000"/>
          <w:sz w:val="24"/>
          <w:szCs w:val="24"/>
          <w:lang w:val="en-US" w:eastAsia="zh-CN"/>
        </w:rPr>
        <w:t>修改报价格式、未按要求报价的；</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 xml:space="preserve">.3.4 </w:t>
      </w:r>
      <w:r>
        <w:rPr>
          <w:rFonts w:hint="eastAsia" w:ascii="宋体" w:hAnsi="宋体" w:eastAsia="宋体" w:cs="宋体"/>
          <w:color w:val="000000"/>
          <w:sz w:val="24"/>
          <w:szCs w:val="24"/>
          <w:lang w:val="en-US" w:eastAsia="zh-CN"/>
        </w:rPr>
        <w:t>不按评审</w:t>
      </w:r>
      <w:r>
        <w:rPr>
          <w:rFonts w:hint="eastAsia" w:hAnsi="宋体" w:eastAsia="宋体" w:cs="宋体"/>
          <w:color w:val="000000"/>
          <w:sz w:val="24"/>
          <w:szCs w:val="24"/>
          <w:lang w:val="en-US" w:eastAsia="zh-CN"/>
        </w:rPr>
        <w:t>小组成员</w:t>
      </w:r>
      <w:r>
        <w:rPr>
          <w:rFonts w:hint="eastAsia" w:ascii="宋体" w:hAnsi="宋体" w:eastAsia="宋体" w:cs="宋体"/>
          <w:color w:val="000000"/>
          <w:sz w:val="24"/>
          <w:szCs w:val="24"/>
          <w:lang w:val="en-US" w:eastAsia="zh-CN"/>
        </w:rPr>
        <w:t>要求澄清、说明或补正的；</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en-US" w:eastAsia="zh-CN" w:bidi="zh-CN"/>
        </w:rPr>
        <w:t>1.</w:t>
      </w:r>
      <w:r>
        <w:rPr>
          <w:rFonts w:hint="eastAsia" w:eastAsia="宋体" w:cs="宋体"/>
          <w:color w:val="000000"/>
          <w:kern w:val="0"/>
          <w:sz w:val="24"/>
          <w:szCs w:val="24"/>
          <w:lang w:val="en-US" w:eastAsia="zh-CN" w:bidi="zh-CN"/>
        </w:rPr>
        <w:t xml:space="preserve">4 </w:t>
      </w:r>
      <w:r>
        <w:rPr>
          <w:rFonts w:hint="eastAsia" w:ascii="宋体" w:hAnsi="宋体" w:eastAsia="宋体" w:cs="宋体"/>
          <w:color w:val="000000"/>
          <w:kern w:val="0"/>
          <w:sz w:val="24"/>
          <w:szCs w:val="24"/>
          <w:lang w:val="en-US" w:eastAsia="zh-CN" w:bidi="zh-CN"/>
        </w:rPr>
        <w:t>费用承担</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比选申请人准备和参加比选活动发生的费用自理。</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en-US" w:eastAsia="zh-CN" w:bidi="zh-CN"/>
        </w:rPr>
        <w:t>1.</w:t>
      </w:r>
      <w:r>
        <w:rPr>
          <w:rFonts w:hint="eastAsia" w:eastAsia="宋体" w:cs="宋体"/>
          <w:color w:val="000000"/>
          <w:kern w:val="0"/>
          <w:sz w:val="24"/>
          <w:szCs w:val="24"/>
          <w:lang w:val="en-US" w:eastAsia="zh-CN" w:bidi="zh-CN"/>
        </w:rPr>
        <w:t xml:space="preserve">5 </w:t>
      </w:r>
      <w:r>
        <w:rPr>
          <w:rFonts w:hint="eastAsia" w:ascii="宋体" w:hAnsi="宋体" w:eastAsia="宋体" w:cs="宋体"/>
          <w:color w:val="000000"/>
          <w:kern w:val="0"/>
          <w:sz w:val="24"/>
          <w:szCs w:val="24"/>
          <w:lang w:val="en-US" w:eastAsia="zh-CN" w:bidi="zh-CN"/>
        </w:rPr>
        <w:t>保密</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参与比选活动的各方应对比选文件和比选申请文件</w:t>
      </w:r>
      <w:r>
        <w:rPr>
          <w:rFonts w:hint="eastAsia" w:hAnsi="宋体" w:eastAsia="宋体" w:cs="宋体"/>
          <w:color w:val="000000"/>
          <w:sz w:val="24"/>
          <w:szCs w:val="24"/>
          <w:lang w:val="en-US" w:eastAsia="zh-CN"/>
        </w:rPr>
        <w:t>内容</w:t>
      </w:r>
      <w:r>
        <w:rPr>
          <w:rFonts w:hint="eastAsia" w:ascii="宋体" w:hAnsi="宋体" w:eastAsia="宋体" w:cs="宋体"/>
          <w:color w:val="000000"/>
          <w:sz w:val="24"/>
          <w:szCs w:val="24"/>
          <w:lang w:val="en-US" w:eastAsia="zh-CN"/>
        </w:rPr>
        <w:t>秘密保密，违者应对由此造成的后果承担法律责任。</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en-US" w:eastAsia="zh-CN" w:bidi="zh-CN"/>
        </w:rPr>
        <w:t>1.</w:t>
      </w:r>
      <w:r>
        <w:rPr>
          <w:rFonts w:hint="eastAsia" w:eastAsia="宋体" w:cs="宋体"/>
          <w:color w:val="000000"/>
          <w:kern w:val="0"/>
          <w:sz w:val="24"/>
          <w:szCs w:val="24"/>
          <w:lang w:val="en-US" w:eastAsia="zh-CN" w:bidi="zh-CN"/>
        </w:rPr>
        <w:t xml:space="preserve">6 </w:t>
      </w:r>
      <w:r>
        <w:rPr>
          <w:rFonts w:hint="eastAsia" w:ascii="宋体" w:hAnsi="宋体" w:eastAsia="宋体" w:cs="宋体"/>
          <w:color w:val="000000"/>
          <w:kern w:val="0"/>
          <w:sz w:val="24"/>
          <w:szCs w:val="24"/>
          <w:lang w:val="en-US" w:eastAsia="zh-CN" w:bidi="zh-CN"/>
        </w:rPr>
        <w:t>语言文字</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除专用术语外，与比选有关的语言均使用中文。必要时专用术语应附有中文注释。</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color w:val="000000"/>
          <w:kern w:val="0"/>
          <w:sz w:val="24"/>
          <w:szCs w:val="24"/>
          <w:lang w:val="en-US" w:eastAsia="zh-CN" w:bidi="zh-CN"/>
        </w:rPr>
      </w:pPr>
      <w:r>
        <w:rPr>
          <w:rFonts w:hint="eastAsia" w:ascii="宋体" w:hAnsi="宋体" w:eastAsia="宋体" w:cs="宋体"/>
          <w:color w:val="000000"/>
          <w:kern w:val="0"/>
          <w:sz w:val="24"/>
          <w:szCs w:val="24"/>
          <w:lang w:val="en-US" w:eastAsia="zh-CN" w:bidi="zh-CN"/>
        </w:rPr>
        <w:t>1.</w:t>
      </w:r>
      <w:r>
        <w:rPr>
          <w:rFonts w:hint="eastAsia" w:eastAsia="宋体" w:cs="宋体"/>
          <w:color w:val="000000"/>
          <w:kern w:val="0"/>
          <w:sz w:val="24"/>
          <w:szCs w:val="24"/>
          <w:lang w:val="en-US" w:eastAsia="zh-CN" w:bidi="zh-CN"/>
        </w:rPr>
        <w:t xml:space="preserve">7 </w:t>
      </w:r>
      <w:r>
        <w:rPr>
          <w:rFonts w:hint="eastAsia" w:ascii="宋体" w:hAnsi="宋体" w:eastAsia="宋体" w:cs="宋体"/>
          <w:color w:val="000000"/>
          <w:kern w:val="0"/>
          <w:sz w:val="24"/>
          <w:szCs w:val="24"/>
          <w:lang w:val="en-US" w:eastAsia="zh-CN" w:bidi="zh-CN"/>
        </w:rPr>
        <w:t>计量单位</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所有计量均采用中华人民共和国法定计量单位。</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lang w:val="en-US" w:eastAsia="zh-CN" w:bidi="zh-CN"/>
        </w:rPr>
        <w:t>2</w:t>
      </w:r>
      <w:r>
        <w:rPr>
          <w:rFonts w:hint="eastAsia" w:eastAsia="宋体" w:cs="宋体"/>
          <w:b/>
          <w:bCs/>
          <w:color w:val="000000"/>
          <w:kern w:val="0"/>
          <w:sz w:val="24"/>
          <w:szCs w:val="24"/>
          <w:lang w:val="en-US" w:eastAsia="zh-CN" w:bidi="zh-CN"/>
        </w:rPr>
        <w:t>、</w:t>
      </w:r>
      <w:r>
        <w:rPr>
          <w:rFonts w:hint="eastAsia" w:ascii="宋体" w:hAnsi="宋体" w:eastAsia="宋体" w:cs="宋体"/>
          <w:b/>
          <w:bCs/>
          <w:color w:val="000000"/>
          <w:kern w:val="0"/>
          <w:sz w:val="24"/>
          <w:szCs w:val="24"/>
          <w:lang w:val="en-US" w:eastAsia="zh-CN" w:bidi="zh-CN"/>
        </w:rPr>
        <w:t>比选文件</w:t>
      </w:r>
    </w:p>
    <w:p>
      <w:pPr>
        <w:spacing w:line="360" w:lineRule="auto"/>
        <w:ind w:right="20" w:rightChars="7"/>
        <w:rPr>
          <w:color w:val="000000"/>
          <w:sz w:val="24"/>
        </w:rPr>
      </w:pPr>
      <w:r>
        <w:rPr>
          <w:rFonts w:hint="eastAsia"/>
          <w:color w:val="000000"/>
          <w:sz w:val="24"/>
        </w:rPr>
        <w:t>2.1申请单位应认真检查比选文件是否完整，若发现缺页或不全时，应及时向比选人提出，以便补齐。</w:t>
      </w:r>
    </w:p>
    <w:p>
      <w:pPr>
        <w:spacing w:line="360" w:lineRule="auto"/>
        <w:ind w:right="20" w:rightChars="7"/>
        <w:rPr>
          <w:color w:val="000000"/>
          <w:sz w:val="24"/>
        </w:rPr>
      </w:pPr>
      <w:r>
        <w:rPr>
          <w:rFonts w:hint="eastAsia"/>
          <w:color w:val="000000"/>
          <w:sz w:val="24"/>
        </w:rPr>
        <w:t>2.2申请单位应仔细审阅比选文件中所有的说明，如果申请单位编制的比选申请文件不符合比选文件规定要求，将被视为不合格的比选申请文件。任何对比选文件的忽略或误解，不能作为比选申请文件没有完全响应比选文件的有效理由。</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3</w:t>
      </w:r>
      <w:r>
        <w:rPr>
          <w:rFonts w:hint="eastAsia" w:eastAsia="宋体" w:cs="宋体"/>
          <w:b/>
          <w:bCs/>
          <w:color w:val="000000"/>
          <w:kern w:val="0"/>
          <w:sz w:val="24"/>
          <w:szCs w:val="24"/>
          <w:lang w:val="en-US" w:eastAsia="zh-CN" w:bidi="zh-CN"/>
        </w:rPr>
        <w:t>、</w:t>
      </w:r>
      <w:r>
        <w:rPr>
          <w:rFonts w:hint="eastAsia" w:ascii="宋体" w:hAnsi="宋体" w:eastAsia="宋体" w:cs="宋体"/>
          <w:b/>
          <w:bCs/>
          <w:color w:val="000000"/>
          <w:kern w:val="0"/>
          <w:sz w:val="24"/>
          <w:szCs w:val="24"/>
          <w:lang w:val="en-US" w:eastAsia="zh-CN" w:bidi="zh-CN"/>
        </w:rPr>
        <w:t>比选申请文件的构成</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w:t>
      </w:r>
      <w:r>
        <w:rPr>
          <w:rFonts w:hint="eastAsia" w:hAnsi="宋体" w:eastAsia="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函</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val="en-US" w:eastAsia="zh-CN"/>
        </w:rPr>
        <w:t>、法定代表人身份证明</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、法人授权委托书</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lang w:val="en-US" w:eastAsia="zh-CN"/>
        </w:rPr>
        <w:t>、比选申请书</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lang w:val="en-US" w:eastAsia="zh-CN"/>
        </w:rPr>
        <w:t>、拟参与本项目的成员资质证书</w:t>
      </w:r>
      <w:r>
        <w:rPr>
          <w:rFonts w:hint="eastAsia" w:hAnsi="宋体" w:eastAsia="宋体" w:cs="宋体"/>
          <w:color w:val="000000"/>
          <w:sz w:val="24"/>
          <w:szCs w:val="24"/>
          <w:highlight w:val="none"/>
          <w:lang w:val="en-US" w:eastAsia="zh-CN"/>
        </w:rPr>
        <w:t>及社保证明</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六、比选公告中比选申请人资质要求相关材料</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lang w:val="en-US" w:eastAsia="zh-CN"/>
        </w:rPr>
        <w:t>、比选申请人认为需要提供的资格证明文件及其他材料</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rPr>
        <w:t>注：上述要求材料若比选申请文件中未提供格式的，比选申请人可根据比选要求自行编制</w:t>
      </w:r>
      <w:r>
        <w:rPr>
          <w:rFonts w:hint="eastAsia" w:hAnsi="宋体" w:eastAsia="宋体" w:cs="宋体"/>
          <w:b/>
          <w:color w:val="000000"/>
          <w:sz w:val="24"/>
          <w:szCs w:val="24"/>
          <w:highlight w:val="none"/>
          <w:lang w:eastAsia="zh-CN"/>
        </w:rPr>
        <w:t>。</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3.1</w:t>
      </w:r>
      <w:r>
        <w:rPr>
          <w:rFonts w:hint="eastAsia" w:eastAsia="宋体" w:cs="宋体"/>
          <w:b/>
          <w:bCs/>
          <w:color w:val="000000"/>
          <w:kern w:val="0"/>
          <w:sz w:val="24"/>
          <w:szCs w:val="24"/>
          <w:lang w:val="en-US" w:eastAsia="zh-CN" w:bidi="zh-CN"/>
        </w:rPr>
        <w:t xml:space="preserve"> </w:t>
      </w:r>
      <w:r>
        <w:rPr>
          <w:rFonts w:hint="eastAsia" w:ascii="宋体" w:hAnsi="宋体" w:eastAsia="宋体" w:cs="宋体"/>
          <w:b/>
          <w:bCs/>
          <w:color w:val="000000"/>
          <w:kern w:val="0"/>
          <w:sz w:val="24"/>
          <w:szCs w:val="24"/>
          <w:lang w:val="en-US" w:eastAsia="zh-CN" w:bidi="zh-CN"/>
        </w:rPr>
        <w:t>有下列情形之一的，比选保证金将不予退还</w:t>
      </w:r>
      <w:r>
        <w:rPr>
          <w:rFonts w:hint="eastAsia" w:eastAsia="宋体" w:cs="宋体"/>
          <w:b/>
          <w:bCs/>
          <w:color w:val="000000"/>
          <w:kern w:val="0"/>
          <w:sz w:val="24"/>
          <w:szCs w:val="24"/>
          <w:lang w:val="en-US" w:eastAsia="zh-CN" w:bidi="zh-CN"/>
        </w:rPr>
        <w:t>（不采用）</w:t>
      </w:r>
      <w:r>
        <w:rPr>
          <w:rFonts w:hint="eastAsia" w:ascii="宋体" w:hAnsi="宋体" w:eastAsia="宋体" w:cs="宋体"/>
          <w:b/>
          <w:bCs/>
          <w:color w:val="000000"/>
          <w:kern w:val="0"/>
          <w:sz w:val="24"/>
          <w:szCs w:val="24"/>
          <w:lang w:val="en-US" w:eastAsia="zh-CN" w:bidi="zh-CN"/>
        </w:rPr>
        <w:t xml:space="preserve">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(1）比选截止后比选申请人撤销比选申请文件的。</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(2）中选人无正当理由不与比选人订立合同，在签订合同时向比选人提出附加条件，或者不按照比选文件要求提交履约担保的。</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(3）存在提供虚假材料参加比选或串通比选等违法、违规行为被查实的。</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4</w:t>
      </w:r>
      <w:r>
        <w:rPr>
          <w:rFonts w:hint="eastAsia" w:eastAsia="宋体" w:cs="宋体"/>
          <w:b/>
          <w:bCs/>
          <w:color w:val="000000"/>
          <w:kern w:val="0"/>
          <w:sz w:val="24"/>
          <w:szCs w:val="24"/>
          <w:lang w:val="en-US" w:eastAsia="zh-CN" w:bidi="zh-CN"/>
        </w:rPr>
        <w:t>、</w:t>
      </w:r>
      <w:r>
        <w:rPr>
          <w:rFonts w:hint="eastAsia" w:ascii="宋体" w:hAnsi="宋体" w:eastAsia="宋体" w:cs="宋体"/>
          <w:b/>
          <w:bCs/>
          <w:color w:val="000000"/>
          <w:kern w:val="0"/>
          <w:sz w:val="24"/>
          <w:szCs w:val="24"/>
          <w:lang w:val="en-US" w:eastAsia="zh-CN" w:bidi="zh-CN"/>
        </w:rPr>
        <w:t>比选和比选申请文件的递交</w:t>
      </w:r>
    </w:p>
    <w:p>
      <w:pPr>
        <w:pStyle w:val="2"/>
        <w:ind w:left="0" w:leftChars="0" w:firstLine="0" w:firstLineChars="0"/>
        <w:rPr>
          <w:rFonts w:hint="eastAsia"/>
          <w:b/>
          <w:color w:val="000000"/>
          <w:sz w:val="24"/>
          <w:lang w:eastAsia="zh-CN"/>
        </w:rPr>
      </w:pPr>
      <w:r>
        <w:rPr>
          <w:rFonts w:hint="eastAsia"/>
          <w:b/>
          <w:color w:val="000000"/>
          <w:sz w:val="24"/>
          <w:lang w:val="en-US" w:eastAsia="zh-CN"/>
        </w:rPr>
        <w:t>4.1</w:t>
      </w:r>
      <w:r>
        <w:rPr>
          <w:rFonts w:hint="eastAsia"/>
          <w:b/>
          <w:color w:val="000000"/>
          <w:sz w:val="24"/>
        </w:rPr>
        <w:t>所有比选申请文件应密封完好，并在密封封口处加盖比选申请人企业公章</w:t>
      </w:r>
      <w:r>
        <w:rPr>
          <w:rFonts w:hint="eastAsia"/>
          <w:b/>
          <w:color w:val="000000"/>
          <w:sz w:val="24"/>
          <w:lang w:eastAsia="zh-CN"/>
        </w:rPr>
        <w:t>。</w:t>
      </w:r>
    </w:p>
    <w:p>
      <w:pPr>
        <w:pStyle w:val="5"/>
        <w:ind w:left="0" w:leftChars="0" w:firstLine="0" w:firstLineChars="0"/>
        <w:rPr>
          <w:rFonts w:hint="eastAsia" w:eastAsia="宋体"/>
          <w:lang w:val="en-US" w:eastAsia="zh-CN"/>
        </w:rPr>
      </w:pPr>
      <w:r>
        <w:rPr>
          <w:rFonts w:hint="eastAsia"/>
          <w:b/>
          <w:sz w:val="24"/>
          <w:lang w:val="en-US" w:eastAsia="zh-CN"/>
        </w:rPr>
        <w:t>4.1.1</w:t>
      </w:r>
      <w:r>
        <w:rPr>
          <w:rFonts w:hint="eastAsia"/>
          <w:b/>
          <w:sz w:val="24"/>
        </w:rPr>
        <w:t>比选申请文件每一页内容应加盖公章</w:t>
      </w:r>
      <w:r>
        <w:rPr>
          <w:rFonts w:hint="eastAsia"/>
          <w:b/>
          <w:sz w:val="24"/>
          <w:lang w:eastAsia="zh-CN"/>
        </w:rPr>
        <w:t>。</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hAnsi="宋体" w:eastAsia="宋体" w:cs="宋体"/>
          <w:color w:val="000000"/>
          <w:sz w:val="24"/>
          <w:szCs w:val="24"/>
          <w:highlight w:val="none"/>
          <w:lang w:val="en-US" w:eastAsia="zh-CN"/>
        </w:rPr>
        <w:t xml:space="preserve">2 </w:t>
      </w:r>
      <w:r>
        <w:rPr>
          <w:rFonts w:hint="eastAsia" w:ascii="宋体" w:hAnsi="宋体" w:eastAsia="宋体" w:cs="宋体"/>
          <w:color w:val="000000"/>
          <w:sz w:val="24"/>
          <w:szCs w:val="24"/>
          <w:highlight w:val="none"/>
          <w:lang w:val="en-US" w:eastAsia="zh-CN"/>
        </w:rPr>
        <w:t>比选申请文件的递交： 详见比选人</w:t>
      </w:r>
      <w:r>
        <w:rPr>
          <w:rFonts w:hint="eastAsia" w:hAnsi="宋体" w:eastAsia="宋体" w:cs="宋体"/>
          <w:color w:val="000000"/>
          <w:sz w:val="24"/>
          <w:szCs w:val="24"/>
          <w:highlight w:val="none"/>
          <w:lang w:val="en-US" w:eastAsia="zh-CN"/>
        </w:rPr>
        <w:t>申请</w:t>
      </w:r>
      <w:r>
        <w:rPr>
          <w:rFonts w:hint="eastAsia" w:ascii="宋体" w:hAnsi="宋体" w:eastAsia="宋体" w:cs="宋体"/>
          <w:color w:val="000000"/>
          <w:sz w:val="24"/>
          <w:szCs w:val="24"/>
          <w:highlight w:val="none"/>
          <w:lang w:val="en-US" w:eastAsia="zh-CN"/>
        </w:rPr>
        <w:t xml:space="preserve">须知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hAnsi="宋体" w:eastAsia="宋体" w:cs="宋体"/>
          <w:color w:val="000000"/>
          <w:sz w:val="24"/>
          <w:szCs w:val="24"/>
          <w:highlight w:val="none"/>
          <w:lang w:val="en-US" w:eastAsia="zh-CN"/>
        </w:rPr>
        <w:t xml:space="preserve">3 </w:t>
      </w:r>
      <w:r>
        <w:rPr>
          <w:rFonts w:hint="eastAsia" w:ascii="宋体" w:hAnsi="宋体" w:eastAsia="宋体" w:cs="宋体"/>
          <w:color w:val="000000"/>
          <w:sz w:val="24"/>
          <w:szCs w:val="24"/>
          <w:highlight w:val="none"/>
          <w:lang w:val="en-US" w:eastAsia="zh-CN"/>
        </w:rPr>
        <w:t>比选申请文件递交截止时间：北京时间</w:t>
      </w:r>
      <w:r>
        <w:rPr>
          <w:rFonts w:hint="eastAsia" w:ascii="宋体" w:hAnsi="宋体" w:eastAsia="宋体" w:cs="宋体"/>
          <w:color w:val="000000"/>
          <w:sz w:val="24"/>
          <w:szCs w:val="24"/>
          <w:highlight w:val="none"/>
          <w:u w:val="single"/>
          <w:lang w:val="en-US" w:eastAsia="zh-CN"/>
        </w:rPr>
        <w:t xml:space="preserve">2023 </w:t>
      </w:r>
      <w:r>
        <w:rPr>
          <w:rFonts w:hint="eastAsia" w:ascii="宋体" w:hAnsi="宋体" w:eastAsia="宋体" w:cs="宋体"/>
          <w:color w:val="000000"/>
          <w:sz w:val="24"/>
          <w:szCs w:val="24"/>
          <w:highlight w:val="none"/>
          <w:lang w:val="en-US" w:eastAsia="zh-CN"/>
        </w:rPr>
        <w:t>年</w:t>
      </w:r>
      <w:r>
        <w:rPr>
          <w:rFonts w:hint="eastAsia" w:ascii="宋体" w:hAnsi="宋体" w:eastAsia="宋体" w:cs="宋体"/>
          <w:color w:val="000000"/>
          <w:sz w:val="24"/>
          <w:szCs w:val="24"/>
          <w:highlight w:val="none"/>
          <w:u w:val="single"/>
          <w:lang w:val="en-US" w:eastAsia="zh-CN"/>
        </w:rPr>
        <w:t xml:space="preserve">  </w:t>
      </w:r>
      <w:r>
        <w:rPr>
          <w:rFonts w:hint="eastAsia" w:hAnsi="宋体" w:cs="宋体"/>
          <w:color w:val="000000"/>
          <w:sz w:val="24"/>
          <w:szCs w:val="24"/>
          <w:highlight w:val="none"/>
          <w:u w:val="single"/>
          <w:lang w:val="en-US" w:eastAsia="zh-CN"/>
        </w:rPr>
        <w:t>11</w:t>
      </w:r>
      <w:r>
        <w:rPr>
          <w:rFonts w:hint="eastAsia" w:ascii="宋体" w:hAnsi="宋体" w:eastAsia="宋体" w:cs="宋体"/>
          <w:color w:val="000000"/>
          <w:sz w:val="24"/>
          <w:szCs w:val="24"/>
          <w:highlight w:val="none"/>
          <w:lang w:val="en-US" w:eastAsia="zh-CN"/>
        </w:rPr>
        <w:t>月</w:t>
      </w:r>
      <w:r>
        <w:rPr>
          <w:rFonts w:hint="eastAsia" w:ascii="宋体" w:hAnsi="宋体" w:eastAsia="宋体" w:cs="宋体"/>
          <w:color w:val="000000"/>
          <w:sz w:val="24"/>
          <w:szCs w:val="24"/>
          <w:highlight w:val="none"/>
          <w:u w:val="single"/>
          <w:lang w:val="en-US" w:eastAsia="zh-CN"/>
        </w:rPr>
        <w:t xml:space="preserve"> </w:t>
      </w:r>
      <w:r>
        <w:rPr>
          <w:rFonts w:hint="eastAsia" w:hAnsi="宋体" w:cs="宋体"/>
          <w:color w:val="000000"/>
          <w:sz w:val="24"/>
          <w:szCs w:val="24"/>
          <w:highlight w:val="none"/>
          <w:u w:val="single"/>
          <w:lang w:val="en-US" w:eastAsia="zh-CN"/>
        </w:rPr>
        <w:t>10</w:t>
      </w:r>
      <w:r>
        <w:rPr>
          <w:rFonts w:hint="eastAsia" w:ascii="宋体" w:hAnsi="宋体" w:eastAsia="宋体" w:cs="宋体"/>
          <w:color w:val="000000"/>
          <w:sz w:val="24"/>
          <w:szCs w:val="24"/>
          <w:highlight w:val="none"/>
          <w:lang w:val="en-US" w:eastAsia="zh-CN"/>
        </w:rPr>
        <w:t xml:space="preserve">日 </w:t>
      </w:r>
      <w:r>
        <w:rPr>
          <w:rFonts w:hint="eastAsia" w:hAnsi="宋体" w:eastAsia="宋体" w:cs="宋体"/>
          <w:color w:val="000000"/>
          <w:sz w:val="24"/>
          <w:szCs w:val="24"/>
          <w:highlight w:val="none"/>
          <w:u w:val="single"/>
          <w:lang w:val="en-US" w:eastAsia="zh-CN"/>
        </w:rPr>
        <w:t>1</w:t>
      </w:r>
      <w:r>
        <w:rPr>
          <w:rFonts w:hint="eastAsia" w:hAnsi="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lang w:val="en-US" w:eastAsia="zh-CN"/>
        </w:rPr>
        <w:t>时</w:t>
      </w:r>
      <w:r>
        <w:rPr>
          <w:rFonts w:hint="eastAsia" w:hAnsi="宋体" w:cs="宋体"/>
          <w:color w:val="000000"/>
          <w:sz w:val="24"/>
          <w:szCs w:val="24"/>
          <w:highlight w:val="none"/>
          <w:lang w:val="en-US" w:eastAsia="zh-CN"/>
        </w:rPr>
        <w:t>0</w:t>
      </w:r>
      <w:r>
        <w:rPr>
          <w:rFonts w:hint="eastAsia" w:ascii="宋体" w:hAnsi="宋体" w:eastAsia="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lang w:val="en-US" w:eastAsia="zh-CN"/>
        </w:rPr>
        <w:t xml:space="preserve">分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color w:val="000000"/>
          <w:sz w:val="24"/>
        </w:rPr>
        <w:t>4.4逾期送达或未送至指定地点的比选申请文件将被拒收</w:t>
      </w:r>
      <w:r>
        <w:rPr>
          <w:rFonts w:hint="eastAsia"/>
          <w:color w:val="000000"/>
          <w:sz w:val="24"/>
          <w:lang w:eastAsia="zh-CN"/>
        </w:rPr>
        <w:t>。</w:t>
      </w:r>
      <w:r>
        <w:rPr>
          <w:rFonts w:hint="eastAsia" w:ascii="宋体" w:hAnsi="宋体" w:eastAsia="宋体" w:cs="宋体"/>
          <w:color w:val="000000"/>
          <w:sz w:val="24"/>
          <w:szCs w:val="24"/>
          <w:highlight w:val="none"/>
          <w:lang w:val="en-US" w:eastAsia="zh-CN"/>
        </w:rPr>
        <w:t xml:space="preserve">   </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如果参与竞标的不足三家，</w:t>
      </w:r>
      <w:r>
        <w:rPr>
          <w:rFonts w:hint="eastAsia" w:hAnsi="宋体" w:eastAsia="宋体" w:cs="宋体"/>
          <w:color w:val="000000"/>
          <w:sz w:val="24"/>
          <w:szCs w:val="24"/>
          <w:highlight w:val="none"/>
          <w:lang w:val="en-US" w:eastAsia="zh-CN"/>
        </w:rPr>
        <w:t>经评审小组确定，</w:t>
      </w:r>
      <w:r>
        <w:rPr>
          <w:rFonts w:hint="eastAsia" w:ascii="宋体" w:hAnsi="宋体" w:eastAsia="宋体" w:cs="宋体"/>
          <w:color w:val="000000"/>
          <w:sz w:val="24"/>
          <w:szCs w:val="24"/>
          <w:highlight w:val="none"/>
          <w:lang w:val="en-US" w:eastAsia="zh-CN"/>
        </w:rPr>
        <w:t>参与投标的单位报价有充分的竞争性(比最高限价至少下浮8%)，可以继续评审,符合要求的，可以推荐为中标候选人。</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5</w:t>
      </w:r>
      <w:r>
        <w:rPr>
          <w:rFonts w:hint="eastAsia" w:eastAsia="宋体" w:cs="宋体"/>
          <w:b/>
          <w:bCs/>
          <w:color w:val="000000"/>
          <w:kern w:val="0"/>
          <w:sz w:val="24"/>
          <w:szCs w:val="24"/>
          <w:lang w:val="en-US" w:eastAsia="zh-CN" w:bidi="zh-CN"/>
        </w:rPr>
        <w:t>、</w:t>
      </w:r>
      <w:r>
        <w:rPr>
          <w:rFonts w:hint="eastAsia" w:ascii="宋体" w:hAnsi="宋体" w:eastAsia="宋体" w:cs="宋体"/>
          <w:b/>
          <w:bCs/>
          <w:color w:val="000000"/>
          <w:kern w:val="0"/>
          <w:sz w:val="24"/>
          <w:szCs w:val="24"/>
          <w:lang w:val="en-US" w:eastAsia="zh-CN" w:bidi="zh-CN"/>
        </w:rPr>
        <w:t>开标</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w:t>
      </w:r>
      <w:r>
        <w:rPr>
          <w:rFonts w:hint="eastAsia" w:hAnsi="宋体" w:eastAsia="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比选时间和地点：详见比选公告。</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000000"/>
          <w:sz w:val="24"/>
          <w:szCs w:val="24"/>
          <w:lang w:val="en-US" w:eastAsia="zh-CN"/>
        </w:rPr>
        <w:t>5.</w:t>
      </w:r>
      <w:r>
        <w:rPr>
          <w:rFonts w:hint="eastAsia" w:hAnsi="宋体" w:eastAsia="宋体" w:cs="宋体"/>
          <w:color w:val="000000"/>
          <w:sz w:val="24"/>
          <w:szCs w:val="24"/>
          <w:lang w:val="en-US" w:eastAsia="zh-CN"/>
        </w:rPr>
        <w:t>2 现场</w:t>
      </w:r>
      <w:r>
        <w:rPr>
          <w:rFonts w:hint="eastAsia" w:ascii="宋体" w:hAnsi="宋体" w:eastAsia="宋体" w:cs="宋体"/>
          <w:color w:val="000000"/>
          <w:sz w:val="24"/>
          <w:szCs w:val="24"/>
          <w:lang w:val="en-US" w:eastAsia="zh-CN"/>
        </w:rPr>
        <w:t>比选</w:t>
      </w:r>
      <w:r>
        <w:rPr>
          <w:rFonts w:hint="eastAsia" w:hAnsi="宋体" w:eastAsia="宋体" w:cs="宋体"/>
          <w:b w:val="0"/>
          <w:bCs w:val="0"/>
          <w:color w:val="000000"/>
          <w:kern w:val="0"/>
          <w:sz w:val="24"/>
          <w:szCs w:val="24"/>
          <w:lang w:val="en-US" w:eastAsia="zh-CN" w:bidi="ar-SA"/>
        </w:rPr>
        <w:t>：</w:t>
      </w:r>
      <w:r>
        <w:rPr>
          <w:rFonts w:hint="eastAsia" w:ascii="宋体" w:hAnsi="宋体" w:eastAsia="宋体" w:cs="宋体"/>
          <w:b w:val="0"/>
          <w:bCs w:val="0"/>
          <w:color w:val="000000"/>
          <w:kern w:val="0"/>
          <w:sz w:val="24"/>
          <w:szCs w:val="24"/>
          <w:lang w:val="en-US" w:eastAsia="zh-CN" w:bidi="ar-SA"/>
        </w:rPr>
        <w:t>现场报名，拟派委托人携带报名资料参与验证；验证通过的单位方可参与该项目。</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bookmarkStart w:id="1" w:name="6．评标"/>
      <w:bookmarkEnd w:id="1"/>
      <w:r>
        <w:rPr>
          <w:rFonts w:hint="eastAsia" w:ascii="宋体" w:hAnsi="宋体" w:eastAsia="宋体" w:cs="宋体"/>
          <w:b/>
          <w:bCs/>
          <w:color w:val="000000"/>
          <w:kern w:val="0"/>
          <w:sz w:val="24"/>
          <w:szCs w:val="24"/>
          <w:lang w:val="en-US" w:eastAsia="zh-CN" w:bidi="zh-CN"/>
        </w:rPr>
        <w:t>6</w:t>
      </w:r>
      <w:r>
        <w:rPr>
          <w:rFonts w:hint="eastAsia" w:eastAsia="宋体" w:cs="宋体"/>
          <w:b/>
          <w:bCs/>
          <w:color w:val="000000"/>
          <w:kern w:val="0"/>
          <w:sz w:val="24"/>
          <w:szCs w:val="24"/>
          <w:lang w:val="en-US" w:eastAsia="zh-CN" w:bidi="zh-CN"/>
        </w:rPr>
        <w:t>、</w:t>
      </w:r>
      <w:r>
        <w:rPr>
          <w:rFonts w:hint="eastAsia" w:ascii="宋体" w:hAnsi="宋体" w:eastAsia="宋体" w:cs="宋体"/>
          <w:b/>
          <w:bCs/>
          <w:color w:val="000000"/>
          <w:kern w:val="0"/>
          <w:sz w:val="24"/>
          <w:szCs w:val="24"/>
          <w:lang w:val="en-US" w:eastAsia="zh-CN" w:bidi="zh-CN"/>
        </w:rPr>
        <w:t>评标</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w:t>
      </w:r>
      <w:r>
        <w:rPr>
          <w:rFonts w:hint="eastAsia" w:hAnsi="宋体" w:eastAsia="宋体" w:cs="宋体"/>
          <w:color w:val="000000"/>
          <w:sz w:val="24"/>
          <w:szCs w:val="24"/>
          <w:lang w:val="en-US" w:eastAsia="zh-CN"/>
        </w:rPr>
        <w:t xml:space="preserve"> </w:t>
      </w:r>
      <w:r>
        <w:rPr>
          <w:rFonts w:hint="eastAsia" w:ascii="宋体" w:hAnsi="宋体" w:eastAsia="宋体" w:cs="宋体"/>
          <w:color w:val="000000"/>
          <w:sz w:val="24"/>
          <w:szCs w:val="24"/>
          <w:lang w:val="en-US" w:eastAsia="zh-CN"/>
        </w:rPr>
        <w:t>评比工作由比选人依法组建的</w:t>
      </w:r>
      <w:r>
        <w:rPr>
          <w:rFonts w:hint="eastAsia" w:hAnsi="宋体" w:eastAsia="宋体" w:cs="宋体"/>
          <w:color w:val="000000"/>
          <w:sz w:val="24"/>
          <w:szCs w:val="24"/>
          <w:lang w:val="en-US" w:eastAsia="zh-CN"/>
        </w:rPr>
        <w:t>评审小组成员</w:t>
      </w:r>
      <w:r>
        <w:rPr>
          <w:rFonts w:hint="eastAsia" w:ascii="宋体" w:hAnsi="宋体" w:eastAsia="宋体" w:cs="宋体"/>
          <w:color w:val="000000"/>
          <w:sz w:val="24"/>
          <w:szCs w:val="24"/>
          <w:lang w:val="en-US" w:eastAsia="zh-CN"/>
        </w:rPr>
        <w:t>负责。</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6.2</w:t>
      </w:r>
      <w:r>
        <w:rPr>
          <w:rFonts w:hint="eastAsia" w:hAnsi="宋体" w:eastAsia="宋体" w:cs="宋体"/>
          <w:color w:val="000000"/>
          <w:sz w:val="24"/>
          <w:szCs w:val="24"/>
          <w:lang w:val="en-US" w:eastAsia="zh-CN"/>
        </w:rPr>
        <w:t xml:space="preserve"> </w:t>
      </w:r>
      <w:r>
        <w:rPr>
          <w:rFonts w:hint="eastAsia" w:ascii="宋体" w:hAnsi="宋体" w:eastAsia="宋体" w:cs="宋体"/>
          <w:color w:val="000000"/>
          <w:sz w:val="24"/>
          <w:szCs w:val="24"/>
          <w:lang w:val="en-US" w:eastAsia="zh-CN"/>
        </w:rPr>
        <w:t>评比原则</w:t>
      </w:r>
      <w:r>
        <w:rPr>
          <w:rFonts w:hint="eastAsia"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t>评比活动遵循公平、公正、科学和择优的原则。</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6.3</w:t>
      </w:r>
      <w:r>
        <w:rPr>
          <w:rFonts w:hint="eastAsia" w:hAnsi="宋体" w:eastAsia="宋体" w:cs="宋体"/>
          <w:color w:val="000000"/>
          <w:sz w:val="24"/>
          <w:szCs w:val="24"/>
          <w:lang w:val="en-US" w:eastAsia="zh-CN"/>
        </w:rPr>
        <w:t xml:space="preserve"> </w:t>
      </w:r>
      <w:r>
        <w:rPr>
          <w:rFonts w:hint="eastAsia" w:ascii="宋体" w:hAnsi="宋体" w:eastAsia="宋体" w:cs="宋体"/>
          <w:color w:val="000000"/>
          <w:sz w:val="24"/>
          <w:szCs w:val="24"/>
          <w:lang w:val="en-US" w:eastAsia="zh-CN"/>
        </w:rPr>
        <w:t>评标</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7、评比过程的保密</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7.1.评比会开始后，直至授予中选人合同为止，凡属于对比选申请书的审查、评价和比较的有关资料以及中选候选人的推荐情况，与评比有关的其他任何情况均严格保密。</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在比选申请书的评比、中选候选人推荐以及授予合同的过程中，比选申请人向比选人和</w:t>
      </w:r>
      <w:r>
        <w:rPr>
          <w:rFonts w:hint="eastAsia" w:hAnsi="宋体" w:eastAsia="宋体" w:cs="宋体"/>
          <w:color w:val="000000"/>
          <w:sz w:val="24"/>
          <w:szCs w:val="24"/>
          <w:lang w:val="en-US" w:eastAsia="zh-CN"/>
        </w:rPr>
        <w:t>评审小组成员</w:t>
      </w:r>
      <w:r>
        <w:rPr>
          <w:rFonts w:hint="eastAsia" w:ascii="宋体" w:hAnsi="宋体" w:eastAsia="宋体" w:cs="宋体"/>
          <w:color w:val="000000"/>
          <w:sz w:val="24"/>
          <w:szCs w:val="24"/>
          <w:lang w:val="en-US" w:eastAsia="zh-CN"/>
        </w:rPr>
        <w:t>施加影响的任何行为，都将会导致其比选申请被拒绝。</w:t>
      </w:r>
    </w:p>
    <w:p>
      <w:pPr>
        <w:pStyle w:val="53"/>
        <w:pageBreakBefore w:val="0"/>
        <w:widowControl w:val="0"/>
        <w:tabs>
          <w:tab w:val="clear" w:pos="1843"/>
          <w:tab w:val="clear" w:pos="26875"/>
        </w:tabs>
        <w:kinsoku/>
        <w:wordWrap/>
        <w:overflowPunct/>
        <w:topLinePunct w:val="0"/>
        <w:bidi w:val="0"/>
        <w:adjustRightInd/>
        <w:snapToGrid/>
        <w:spacing w:before="0" w:after="0" w:line="360" w:lineRule="auto"/>
        <w:ind w:left="0" w:leftChars="0" w:right="20" w:rightChars="7" w:firstLine="0" w:firstLineChars="0"/>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lang w:val="en-US" w:eastAsia="zh-CN"/>
        </w:rPr>
        <w:t>中选人确定后，比选人不对未中选人就评比过程以及未能中选原因做出任何解释。未中选人不得向</w:t>
      </w:r>
      <w:r>
        <w:rPr>
          <w:rFonts w:hint="eastAsia" w:hAnsi="宋体" w:eastAsia="宋体" w:cs="宋体"/>
          <w:color w:val="000000"/>
          <w:sz w:val="24"/>
          <w:szCs w:val="24"/>
          <w:lang w:val="en-US" w:eastAsia="zh-CN"/>
        </w:rPr>
        <w:t>评审小组成员</w:t>
      </w:r>
      <w:r>
        <w:rPr>
          <w:rFonts w:hint="eastAsia" w:ascii="宋体" w:hAnsi="宋体" w:eastAsia="宋体" w:cs="宋体"/>
          <w:color w:val="000000"/>
          <w:sz w:val="24"/>
          <w:szCs w:val="24"/>
          <w:lang w:val="en-US" w:eastAsia="zh-CN"/>
        </w:rPr>
        <w:t>或其他有关人员索问评比过程情况和索要评比过</w:t>
      </w:r>
      <w:r>
        <w:rPr>
          <w:rFonts w:hint="eastAsia" w:ascii="宋体" w:hAnsi="宋体" w:eastAsia="宋体" w:cs="宋体"/>
          <w:b w:val="0"/>
          <w:bCs w:val="0"/>
          <w:color w:val="000000"/>
          <w:sz w:val="24"/>
          <w:szCs w:val="24"/>
          <w:lang w:val="en-US" w:eastAsia="zh-CN"/>
        </w:rPr>
        <w:t>程材料</w:t>
      </w:r>
      <w:r>
        <w:rPr>
          <w:rFonts w:hint="eastAsia" w:ascii="宋体" w:hAnsi="宋体" w:eastAsia="宋体" w:cs="宋体"/>
          <w:b/>
          <w:bCs/>
          <w:color w:val="000000"/>
          <w:sz w:val="24"/>
          <w:szCs w:val="24"/>
          <w:lang w:val="en-US" w:eastAsia="zh-CN"/>
        </w:rPr>
        <w:t>。</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8</w:t>
      </w:r>
      <w:r>
        <w:rPr>
          <w:rFonts w:hint="eastAsia"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评比结果的确定</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w:t>
      </w:r>
      <w:r>
        <w:rPr>
          <w:rFonts w:hint="eastAsia" w:eastAsia="宋体" w:cs="宋体"/>
          <w:color w:val="auto"/>
          <w:sz w:val="24"/>
          <w:szCs w:val="24"/>
          <w:highlight w:val="none"/>
          <w:lang w:eastAsia="zh-CN"/>
        </w:rPr>
        <w:t>审小组成员</w:t>
      </w:r>
      <w:r>
        <w:rPr>
          <w:rFonts w:hint="eastAsia" w:ascii="宋体" w:hAnsi="宋体" w:eastAsia="宋体" w:cs="宋体"/>
          <w:color w:val="auto"/>
          <w:sz w:val="24"/>
          <w:szCs w:val="24"/>
          <w:highlight w:val="none"/>
        </w:rPr>
        <w:t>根</w:t>
      </w:r>
      <w:r>
        <w:rPr>
          <w:rFonts w:hint="eastAsia" w:ascii="宋体" w:hAnsi="宋体" w:eastAsia="宋体" w:cs="宋体"/>
          <w:color w:val="000000"/>
          <w:sz w:val="24"/>
          <w:szCs w:val="24"/>
          <w:highlight w:val="none"/>
        </w:rPr>
        <w:t>据评比结果，向比选人提交书面评比报告，在报告中对合格的比选申请人排出前一至三名中选候选人，并推荐排名第一的中选候选人为中选人</w:t>
      </w:r>
      <w:r>
        <w:rPr>
          <w:rFonts w:hint="eastAsia" w:ascii="宋体" w:hAnsi="宋体" w:eastAsia="宋体" w:cs="宋体"/>
          <w:color w:val="000000"/>
          <w:sz w:val="24"/>
          <w:szCs w:val="24"/>
          <w:highlight w:val="none"/>
          <w:lang w:eastAsia="zh-CN"/>
        </w:rPr>
        <w:t>。</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8.2</w:t>
      </w:r>
      <w:r>
        <w:rPr>
          <w:rFonts w:hint="eastAsia" w:ascii="宋体" w:hAnsi="宋体" w:eastAsia="宋体" w:cs="宋体"/>
          <w:color w:val="000000"/>
          <w:sz w:val="24"/>
          <w:szCs w:val="24"/>
          <w:highlight w:val="none"/>
        </w:rPr>
        <w:t>比选人将确定排名</w:t>
      </w:r>
      <w:r>
        <w:rPr>
          <w:rFonts w:hint="eastAsia" w:ascii="宋体" w:hAnsi="宋体" w:eastAsia="宋体" w:cs="宋体"/>
          <w:color w:val="000000"/>
          <w:sz w:val="24"/>
          <w:szCs w:val="24"/>
          <w:highlight w:val="none"/>
          <w:lang w:eastAsia="zh-CN"/>
        </w:rPr>
        <w:t>第一</w:t>
      </w:r>
      <w:r>
        <w:rPr>
          <w:rFonts w:hint="eastAsia" w:ascii="宋体" w:hAnsi="宋体" w:eastAsia="宋体" w:cs="宋体"/>
          <w:color w:val="000000"/>
          <w:sz w:val="24"/>
          <w:szCs w:val="24"/>
          <w:highlight w:val="none"/>
        </w:rPr>
        <w:t>的比选申请人为中选单位。</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8.3</w:t>
      </w:r>
      <w:r>
        <w:rPr>
          <w:rFonts w:hint="eastAsia" w:ascii="宋体" w:hAnsi="宋体" w:eastAsia="宋体" w:cs="宋体"/>
          <w:color w:val="000000"/>
          <w:sz w:val="24"/>
          <w:szCs w:val="24"/>
          <w:highlight w:val="none"/>
        </w:rPr>
        <w:t>排名</w:t>
      </w:r>
      <w:r>
        <w:rPr>
          <w:rFonts w:hint="eastAsia" w:ascii="宋体" w:hAnsi="宋体" w:eastAsia="宋体" w:cs="宋体"/>
          <w:color w:val="000000"/>
          <w:sz w:val="24"/>
          <w:szCs w:val="24"/>
          <w:highlight w:val="none"/>
          <w:lang w:eastAsia="zh-CN"/>
        </w:rPr>
        <w:t>第一名</w:t>
      </w:r>
      <w:r>
        <w:rPr>
          <w:rFonts w:hint="eastAsia" w:ascii="宋体" w:hAnsi="宋体" w:eastAsia="宋体" w:cs="宋体"/>
          <w:color w:val="000000"/>
          <w:sz w:val="24"/>
          <w:szCs w:val="24"/>
          <w:highlight w:val="none"/>
        </w:rPr>
        <w:t>的中选候选人放弃中选，因不可抗拒因素不能履行合同，比选人可以</w:t>
      </w:r>
      <w:r>
        <w:rPr>
          <w:rFonts w:hint="eastAsia" w:eastAsia="宋体" w:cs="宋体"/>
          <w:color w:val="000000"/>
          <w:sz w:val="24"/>
          <w:szCs w:val="24"/>
          <w:highlight w:val="none"/>
          <w:lang w:eastAsia="zh-CN"/>
        </w:rPr>
        <w:t>顺延</w:t>
      </w:r>
      <w:r>
        <w:rPr>
          <w:rFonts w:hint="eastAsia" w:ascii="宋体" w:hAnsi="宋体" w:eastAsia="宋体" w:cs="宋体"/>
          <w:color w:val="000000"/>
          <w:sz w:val="24"/>
          <w:szCs w:val="24"/>
          <w:highlight w:val="none"/>
        </w:rPr>
        <w:t>候选人为中选人，依此类推。</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bookmarkStart w:id="2" w:name="7.2 中标通知"/>
      <w:bookmarkEnd w:id="2"/>
      <w:r>
        <w:rPr>
          <w:rFonts w:hint="eastAsia" w:eastAsia="宋体" w:cs="宋体"/>
          <w:b/>
          <w:bCs/>
          <w:color w:val="000000"/>
          <w:kern w:val="0"/>
          <w:sz w:val="24"/>
          <w:szCs w:val="24"/>
          <w:lang w:val="en-US" w:eastAsia="zh-CN" w:bidi="zh-CN"/>
        </w:rPr>
        <w:t>9</w:t>
      </w:r>
      <w:r>
        <w:rPr>
          <w:rFonts w:hint="eastAsia" w:ascii="宋体" w:hAnsi="宋体" w:eastAsia="宋体" w:cs="宋体"/>
          <w:b/>
          <w:bCs/>
          <w:color w:val="000000"/>
          <w:kern w:val="0"/>
          <w:sz w:val="24"/>
          <w:szCs w:val="24"/>
          <w:lang w:val="en-US" w:eastAsia="zh-CN" w:bidi="zh-CN"/>
        </w:rPr>
        <w:t>、合同协议书的签署</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color w:val="000000"/>
          <w:sz w:val="24"/>
          <w:szCs w:val="24"/>
          <w:highlight w:val="none"/>
        </w:rPr>
      </w:pPr>
      <w:r>
        <w:rPr>
          <w:rFonts w:hint="eastAsia" w:eastAsia="宋体" w:cs="宋体"/>
          <w:color w:val="000000"/>
          <w:sz w:val="24"/>
          <w:szCs w:val="24"/>
          <w:highlight w:val="none"/>
          <w:lang w:val="en-US" w:eastAsia="zh-CN"/>
        </w:rPr>
        <w:t>9.1</w:t>
      </w:r>
      <w:r>
        <w:rPr>
          <w:rFonts w:hint="eastAsia" w:ascii="宋体" w:hAnsi="宋体" w:eastAsia="宋体" w:cs="宋体"/>
          <w:color w:val="000000"/>
          <w:sz w:val="24"/>
          <w:szCs w:val="24"/>
          <w:highlight w:val="none"/>
        </w:rPr>
        <w:t>中选人由法定代表人或授权代表与比选人进行办理签订书面合同事宜。合同经双方法定代表人或其授权的代理人签署并加盖公章后生效。</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1</w:t>
      </w:r>
      <w:r>
        <w:rPr>
          <w:rFonts w:hint="eastAsia" w:eastAsia="宋体" w:cs="宋体"/>
          <w:b/>
          <w:bCs/>
          <w:color w:val="000000"/>
          <w:kern w:val="0"/>
          <w:sz w:val="24"/>
          <w:szCs w:val="24"/>
          <w:lang w:val="en-US" w:eastAsia="zh-CN" w:bidi="zh-CN"/>
        </w:rPr>
        <w:t>0</w:t>
      </w:r>
      <w:r>
        <w:rPr>
          <w:rFonts w:hint="eastAsia" w:ascii="宋体" w:hAnsi="宋体" w:eastAsia="宋体" w:cs="宋体"/>
          <w:b/>
          <w:bCs/>
          <w:color w:val="000000"/>
          <w:kern w:val="0"/>
          <w:sz w:val="24"/>
          <w:szCs w:val="24"/>
          <w:lang w:val="en-US" w:eastAsia="zh-CN" w:bidi="zh-CN"/>
        </w:rPr>
        <w:t>、比选人的权利</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 比选人保留在授予中选通知书前的任何时候取消本次比选活动以及拒绝所有的比选申请书的权利，且无须向受影响的比选申请人解释有关原因。</w:t>
      </w:r>
    </w:p>
    <w:p>
      <w:pPr>
        <w:pageBreakBefore w:val="0"/>
        <w:widowControl w:val="0"/>
        <w:kinsoku/>
        <w:wordWrap/>
        <w:overflowPunct/>
        <w:topLinePunct w:val="0"/>
        <w:bidi w:val="0"/>
        <w:adjustRightInd/>
        <w:snapToGrid/>
        <w:spacing w:line="360" w:lineRule="auto"/>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 对未中选的比选申请人，比选人将不作任何解释，但可告知其评比结果的排名顺序。</w:t>
      </w:r>
    </w:p>
    <w:p>
      <w:pPr>
        <w:pageBreakBefore w:val="0"/>
        <w:widowControl w:val="0"/>
        <w:numPr>
          <w:ilvl w:val="0"/>
          <w:numId w:val="0"/>
        </w:numPr>
        <w:tabs>
          <w:tab w:val="left" w:pos="888"/>
        </w:tabs>
        <w:kinsoku/>
        <w:wordWrap/>
        <w:overflowPunct/>
        <w:topLinePunct w:val="0"/>
        <w:autoSpaceDE w:val="0"/>
        <w:autoSpaceDN w:val="0"/>
        <w:bidi w:val="0"/>
        <w:adjustRightInd/>
        <w:snapToGrid/>
        <w:spacing w:before="0" w:after="0" w:line="360" w:lineRule="auto"/>
        <w:ind w:left="0" w:leftChars="0" w:right="0" w:rightChars="0"/>
        <w:jc w:val="left"/>
        <w:rPr>
          <w:rFonts w:hint="eastAsia" w:ascii="宋体" w:hAnsi="宋体" w:eastAsia="宋体" w:cs="宋体"/>
          <w:b/>
          <w:bCs/>
          <w:color w:val="000000"/>
          <w:kern w:val="0"/>
          <w:sz w:val="24"/>
          <w:szCs w:val="24"/>
          <w:lang w:val="en-US" w:eastAsia="zh-CN" w:bidi="zh-CN"/>
        </w:rPr>
      </w:pPr>
      <w:r>
        <w:rPr>
          <w:rFonts w:hint="eastAsia" w:ascii="宋体" w:hAnsi="宋体" w:eastAsia="宋体" w:cs="宋体"/>
          <w:b/>
          <w:bCs/>
          <w:color w:val="000000"/>
          <w:kern w:val="0"/>
          <w:sz w:val="24"/>
          <w:szCs w:val="24"/>
          <w:lang w:val="en-US" w:eastAsia="zh-CN" w:bidi="zh-CN"/>
        </w:rPr>
        <w:t>1</w:t>
      </w:r>
      <w:r>
        <w:rPr>
          <w:rFonts w:hint="eastAsia" w:eastAsia="宋体" w:cs="宋体"/>
          <w:b/>
          <w:bCs/>
          <w:color w:val="000000"/>
          <w:kern w:val="0"/>
          <w:sz w:val="24"/>
          <w:szCs w:val="24"/>
          <w:lang w:val="en-US" w:eastAsia="zh-CN" w:bidi="zh-CN"/>
        </w:rPr>
        <w:t>1</w:t>
      </w:r>
      <w:r>
        <w:rPr>
          <w:rFonts w:hint="eastAsia" w:ascii="宋体" w:hAnsi="宋体" w:eastAsia="宋体" w:cs="宋体"/>
          <w:b/>
          <w:bCs/>
          <w:color w:val="000000"/>
          <w:kern w:val="0"/>
          <w:sz w:val="24"/>
          <w:szCs w:val="24"/>
          <w:lang w:val="en-US" w:eastAsia="zh-CN" w:bidi="zh-CN"/>
        </w:rPr>
        <w:t>、不正当竞争与纪律监督</w:t>
      </w:r>
    </w:p>
    <w:p>
      <w:pPr>
        <w:pageBreakBefore w:val="0"/>
        <w:widowControl w:val="0"/>
        <w:kinsoku/>
        <w:wordWrap/>
        <w:overflowPunct/>
        <w:topLinePunct w:val="0"/>
        <w:bidi w:val="0"/>
        <w:adjustRightInd/>
        <w:snapToGrid/>
        <w:spacing w:line="360" w:lineRule="auto"/>
        <w:ind w:left="0" w:leftChars="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.1 严禁比选申请人向参与比选、评比工作的有关人员行贿，使其泄露一切与比选、评比工作的有关信息。</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p>
    <w:p>
      <w:pPr>
        <w:pageBreakBefore w:val="0"/>
        <w:widowControl w:val="0"/>
        <w:kinsoku/>
        <w:wordWrap/>
        <w:overflowPunct/>
        <w:topLinePunct w:val="0"/>
        <w:bidi w:val="0"/>
        <w:adjustRightInd/>
        <w:snapToGrid/>
        <w:spacing w:line="360" w:lineRule="auto"/>
        <w:ind w:left="0" w:leftChars="0"/>
        <w:rPr>
          <w:rFonts w:hint="eastAsia"/>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.2 比选申请人在比选过程中严禁互相串通、结盟，损害比选的公正性和竞争性，或以任何方式影</w:t>
      </w:r>
      <w:r>
        <w:rPr>
          <w:rFonts w:hint="eastAsia"/>
          <w:color w:val="000000"/>
          <w:sz w:val="24"/>
          <w:highlight w:val="none"/>
        </w:rPr>
        <w:t>响其他比选申请人参与正当比选。</w:t>
      </w:r>
    </w:p>
    <w:p>
      <w:pPr>
        <w:pStyle w:val="7"/>
        <w:pageBreakBefore w:val="0"/>
        <w:widowControl w:val="0"/>
        <w:kinsoku/>
        <w:wordWrap/>
        <w:overflowPunct/>
        <w:topLinePunct w:val="0"/>
        <w:bidi w:val="0"/>
        <w:adjustRightInd/>
        <w:snapToGrid/>
        <w:spacing w:before="0" w:after="0" w:line="360" w:lineRule="auto"/>
        <w:ind w:left="0" w:leftChars="0"/>
        <w:jc w:val="both"/>
        <w:rPr>
          <w:color w:val="000000"/>
          <w:sz w:val="36"/>
          <w:highlight w:val="none"/>
        </w:rPr>
      </w:pPr>
    </w:p>
    <w:p>
      <w:pPr>
        <w:rPr>
          <w:color w:val="000000"/>
          <w:sz w:val="36"/>
          <w:highlight w:val="none"/>
        </w:rPr>
      </w:pPr>
    </w:p>
    <w:p>
      <w:pPr>
        <w:pStyle w:val="2"/>
        <w:rPr>
          <w:color w:val="000000"/>
          <w:sz w:val="36"/>
          <w:highlight w:val="none"/>
        </w:rPr>
      </w:pPr>
    </w:p>
    <w:p>
      <w:pPr>
        <w:pStyle w:val="5"/>
        <w:rPr>
          <w:color w:val="000000"/>
          <w:sz w:val="36"/>
          <w:highlight w:val="none"/>
        </w:rPr>
      </w:pPr>
    </w:p>
    <w:p/>
    <w:p>
      <w:pPr>
        <w:pStyle w:val="7"/>
        <w:spacing w:before="0" w:after="0" w:line="480" w:lineRule="auto"/>
        <w:jc w:val="center"/>
        <w:rPr>
          <w:rFonts w:hint="eastAsia"/>
          <w:color w:val="000000"/>
          <w:sz w:val="36"/>
          <w:highlight w:val="none"/>
        </w:rPr>
      </w:pPr>
      <w:r>
        <w:rPr>
          <w:rFonts w:hint="eastAsia"/>
          <w:color w:val="000000"/>
          <w:sz w:val="36"/>
          <w:highlight w:val="none"/>
        </w:rPr>
        <w:t>第三章 评审方法</w:t>
      </w:r>
    </w:p>
    <w:p>
      <w:pPr>
        <w:spacing w:line="360" w:lineRule="auto"/>
        <w:rPr>
          <w:rFonts w:hint="eastAsia"/>
          <w:b/>
          <w:bCs/>
          <w:color w:val="000000"/>
          <w:sz w:val="24"/>
          <w:highlight w:val="none"/>
        </w:rPr>
      </w:pPr>
      <w:r>
        <w:rPr>
          <w:rFonts w:hint="eastAsia"/>
          <w:b/>
          <w:bCs/>
          <w:color w:val="000000"/>
          <w:sz w:val="24"/>
          <w:highlight w:val="none"/>
        </w:rPr>
        <w:t>一、总则</w:t>
      </w:r>
    </w:p>
    <w:p>
      <w:pPr>
        <w:spacing w:line="360" w:lineRule="auto"/>
        <w:ind w:firstLine="470" w:firstLineChars="196"/>
        <w:rPr>
          <w:rFonts w:hint="eastAsia" w:ascii="宋体" w:hAnsi="宋体" w:eastAsia="宋体" w:cs="宋体"/>
          <w:color w:val="000000"/>
          <w:sz w:val="24"/>
          <w:szCs w:val="24"/>
          <w:highlight w:val="none"/>
        </w:rPr>
      </w:pPr>
      <w:r>
        <w:rPr>
          <w:rFonts w:hint="eastAsia"/>
          <w:color w:val="000000"/>
          <w:sz w:val="24"/>
          <w:highlight w:val="none"/>
        </w:rPr>
        <w:t>1</w:t>
      </w:r>
      <w:r>
        <w:rPr>
          <w:rFonts w:hint="eastAsia" w:ascii="宋体" w:hAnsi="宋体" w:eastAsia="宋体" w:cs="宋体"/>
          <w:color w:val="000000"/>
          <w:sz w:val="24"/>
          <w:szCs w:val="24"/>
          <w:highlight w:val="none"/>
        </w:rPr>
        <w:t>.1本次评审活动遵循公平、公正、科学、择优的原则。</w:t>
      </w:r>
    </w:p>
    <w:p>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1.2在本文件规定的提交截止时间后提交的比选申请文件，比选人将拒绝接收。</w:t>
      </w:r>
    </w:p>
    <w:p>
      <w:pPr>
        <w:spacing w:line="360" w:lineRule="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二、评审</w:t>
      </w:r>
      <w:r>
        <w:rPr>
          <w:rFonts w:hint="eastAsia" w:eastAsia="宋体" w:cs="宋体"/>
          <w:b/>
          <w:bCs/>
          <w:color w:val="000000"/>
          <w:sz w:val="24"/>
          <w:szCs w:val="24"/>
          <w:highlight w:val="none"/>
          <w:lang w:eastAsia="zh-CN"/>
        </w:rPr>
        <w:t>小组成员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2.1本项目的评审</w:t>
      </w:r>
      <w:r>
        <w:rPr>
          <w:rFonts w:hint="eastAsia" w:eastAsia="宋体" w:cs="宋体"/>
          <w:color w:val="auto"/>
          <w:sz w:val="24"/>
          <w:szCs w:val="24"/>
          <w:highlight w:val="none"/>
          <w:lang w:eastAsia="zh-CN"/>
        </w:rPr>
        <w:t>小组成员</w:t>
      </w:r>
      <w:r>
        <w:rPr>
          <w:rFonts w:hint="eastAsia" w:ascii="宋体" w:hAnsi="宋体" w:eastAsia="宋体" w:cs="宋体"/>
          <w:color w:val="auto"/>
          <w:sz w:val="24"/>
          <w:szCs w:val="24"/>
          <w:highlight w:val="none"/>
        </w:rPr>
        <w:t>由比选人按照相关规定组建。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2.2评审</w:t>
      </w:r>
      <w:r>
        <w:rPr>
          <w:rFonts w:hint="eastAsia" w:eastAsia="宋体" w:cs="宋体"/>
          <w:color w:val="auto"/>
          <w:sz w:val="24"/>
          <w:szCs w:val="24"/>
          <w:highlight w:val="none"/>
          <w:lang w:eastAsia="zh-CN"/>
        </w:rPr>
        <w:t>小组成员</w:t>
      </w:r>
      <w:r>
        <w:rPr>
          <w:rFonts w:hint="eastAsia" w:ascii="宋体" w:hAnsi="宋体" w:eastAsia="宋体" w:cs="宋体"/>
          <w:color w:val="auto"/>
          <w:sz w:val="24"/>
          <w:szCs w:val="24"/>
          <w:highlight w:val="none"/>
        </w:rPr>
        <w:t>应当客观、公正地履行职责，遵守职业道德，对所提出的评审意见承担个人责任。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2.3评审程序：资格审查</w:t>
      </w:r>
      <w:r>
        <w:rPr>
          <w:rFonts w:hint="eastAsia" w:eastAsia="宋体" w:cs="宋体"/>
          <w:color w:val="auto"/>
          <w:sz w:val="24"/>
          <w:szCs w:val="24"/>
          <w:highlight w:val="none"/>
          <w:lang w:val="en-US" w:eastAsia="zh-CN"/>
        </w:rPr>
        <w:t>--详细</w:t>
      </w:r>
      <w:r>
        <w:rPr>
          <w:rFonts w:hint="eastAsia" w:ascii="宋体" w:hAnsi="宋体" w:eastAsia="宋体" w:cs="宋体"/>
          <w:color w:val="auto"/>
          <w:sz w:val="24"/>
          <w:szCs w:val="24"/>
          <w:highlight w:val="none"/>
        </w:rPr>
        <w:t>评审并排名</w:t>
      </w:r>
    </w:p>
    <w:p>
      <w:pPr>
        <w:pStyle w:val="3"/>
        <w:shd w:val="clear" w:color="auto" w:fill="FFFFFF"/>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在评审过程中，凡未通过上一评审程序的比选申请文件，不再进入后续评审程序。</w:t>
      </w:r>
    </w:p>
    <w:p>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三、资格审查</w:t>
      </w:r>
    </w:p>
    <w:p>
      <w:pPr>
        <w:spacing w:line="360" w:lineRule="auto"/>
        <w:ind w:right="95" w:rightChars="34" w:firstLine="484" w:firstLineChars="2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r>
        <w:rPr>
          <w:rFonts w:hint="eastAsia" w:ascii="宋体" w:hAnsi="宋体" w:eastAsia="宋体" w:cs="宋体"/>
          <w:color w:val="auto"/>
          <w:sz w:val="24"/>
          <w:szCs w:val="24"/>
          <w:highlight w:val="none"/>
        </w:rPr>
        <w:t>评审</w:t>
      </w:r>
      <w:r>
        <w:rPr>
          <w:rFonts w:hint="eastAsia" w:eastAsia="宋体" w:cs="宋体"/>
          <w:color w:val="auto"/>
          <w:sz w:val="24"/>
          <w:szCs w:val="24"/>
          <w:highlight w:val="none"/>
          <w:lang w:eastAsia="zh-CN"/>
        </w:rPr>
        <w:t>小组成员</w:t>
      </w:r>
      <w:r>
        <w:rPr>
          <w:rFonts w:hint="eastAsia" w:ascii="宋体" w:hAnsi="宋体" w:eastAsia="宋体" w:cs="宋体"/>
          <w:color w:val="auto"/>
          <w:sz w:val="24"/>
          <w:szCs w:val="24"/>
          <w:highlight w:val="none"/>
        </w:rPr>
        <w:t>首先</w:t>
      </w:r>
      <w:r>
        <w:rPr>
          <w:rFonts w:hint="eastAsia" w:ascii="宋体" w:hAnsi="宋体" w:eastAsia="宋体" w:cs="宋体"/>
          <w:color w:val="000000"/>
          <w:sz w:val="24"/>
          <w:szCs w:val="24"/>
          <w:highlight w:val="none"/>
        </w:rPr>
        <w:t>对所有比选申请文件进行资格审查，资格审查实行强制性合格条件标准（见下表），凡有一项不合格则不能通过。资格审查未通过的不再进入下步评审。</w:t>
      </w:r>
    </w:p>
    <w:p>
      <w:pPr>
        <w:snapToGrid w:val="0"/>
        <w:spacing w:line="360" w:lineRule="auto"/>
        <w:ind w:right="95" w:rightChars="34" w:firstLine="487" w:firstLineChars="202"/>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资格审查强制性合格条件</w:t>
      </w:r>
    </w:p>
    <w:tbl>
      <w:tblPr>
        <w:tblStyle w:val="28"/>
        <w:tblW w:w="4890"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7"/>
        <w:gridCol w:w="1768"/>
        <w:gridCol w:w="540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494"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963"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审查内容</w:t>
            </w:r>
          </w:p>
        </w:tc>
        <w:tc>
          <w:tcPr>
            <w:tcW w:w="2941"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合格条件</w:t>
            </w:r>
          </w:p>
        </w:tc>
        <w:tc>
          <w:tcPr>
            <w:tcW w:w="600"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94"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963"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营业执照</w:t>
            </w:r>
          </w:p>
        </w:tc>
        <w:tc>
          <w:tcPr>
            <w:tcW w:w="2941" w:type="pct"/>
            <w:noWrap w:val="0"/>
            <w:tcMar>
              <w:top w:w="15" w:type="dxa"/>
              <w:left w:w="15" w:type="dxa"/>
              <w:bottom w:w="0" w:type="dxa"/>
              <w:right w:w="15" w:type="dxa"/>
            </w:tcMar>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具有中华人民共和国的独立法人资格，营业执照经营范围需包含工程审计等相关内容。</w:t>
            </w:r>
          </w:p>
        </w:tc>
        <w:tc>
          <w:tcPr>
            <w:tcW w:w="600"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94"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963"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承诺书</w:t>
            </w:r>
          </w:p>
        </w:tc>
        <w:tc>
          <w:tcPr>
            <w:tcW w:w="2941" w:type="pct"/>
            <w:noWrap w:val="0"/>
            <w:tcMar>
              <w:top w:w="15" w:type="dxa"/>
              <w:left w:w="15" w:type="dxa"/>
              <w:bottom w:w="0" w:type="dxa"/>
              <w:right w:w="15" w:type="dxa"/>
            </w:tcMar>
            <w:vAlign w:val="center"/>
          </w:tcPr>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auto"/>
              <w:ind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在以往没有因腐败或欺诈行为而被政府有关部门或甲方宣布取消投标资格</w:t>
            </w:r>
          </w:p>
        </w:tc>
        <w:tc>
          <w:tcPr>
            <w:tcW w:w="600"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94"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904" w:type="pct"/>
            <w:gridSpan w:val="2"/>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结论：以上条件必须全部通过</w:t>
            </w:r>
          </w:p>
        </w:tc>
        <w:tc>
          <w:tcPr>
            <w:tcW w:w="600" w:type="pct"/>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sz w:val="24"/>
                <w:szCs w:val="24"/>
                <w:highlight w:val="none"/>
              </w:rPr>
            </w:pPr>
          </w:p>
        </w:tc>
      </w:tr>
    </w:tbl>
    <w:p>
      <w:pPr>
        <w:jc w:val="center"/>
        <w:rPr>
          <w:rFonts w:hint="eastAsia" w:ascii="宋体" w:hAnsi="宋体" w:eastAsia="宋体" w:cs="宋体"/>
          <w:color w:val="000000"/>
          <w:sz w:val="24"/>
          <w:szCs w:val="24"/>
          <w:highlight w:val="none"/>
          <w:lang w:val="en-US" w:eastAsia="zh-CN"/>
        </w:rPr>
      </w:pPr>
    </w:p>
    <w:p>
      <w:pPr>
        <w:spacing w:line="360" w:lineRule="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四、详细评审</w:t>
      </w:r>
    </w:p>
    <w:p>
      <w:p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在质量和服务均能满足比选文件实质性响应要求的前提下，将按照各投标人的投标报价由低到高的顺序推荐中标候选人。各投标单位填报的投标报价不得高于本公告公布的预算价，高于预算价的按无效报价处理。</w:t>
      </w:r>
    </w:p>
    <w:p>
      <w:pPr>
        <w:ind w:firstLine="964" w:firstLineChars="200"/>
        <w:jc w:val="both"/>
        <w:rPr>
          <w:rFonts w:hint="eastAsia" w:ascii="宋体" w:hAnsi="宋体" w:eastAsia="宋体" w:cs="宋体"/>
          <w:b/>
          <w:bCs/>
          <w:color w:val="000000"/>
          <w:sz w:val="48"/>
          <w:highlight w:val="none"/>
        </w:rPr>
      </w:pPr>
      <w:r>
        <w:rPr>
          <w:rFonts w:hint="eastAsia" w:ascii="宋体" w:hAnsi="宋体" w:eastAsia="宋体" w:cs="宋体"/>
          <w:b/>
          <w:bCs/>
          <w:color w:val="000000"/>
          <w:sz w:val="48"/>
          <w:lang w:eastAsia="zh-CN"/>
        </w:rPr>
        <w:br w:type="page"/>
      </w:r>
      <w:r>
        <w:rPr>
          <w:rFonts w:hint="eastAsia" w:ascii="宋体" w:hAnsi="宋体" w:eastAsia="宋体" w:cs="宋体"/>
          <w:b/>
          <w:bCs/>
          <w:color w:val="000000"/>
          <w:sz w:val="48"/>
          <w:highlight w:val="none"/>
          <w:lang w:val="en-US" w:eastAsia="zh-CN"/>
        </w:rPr>
        <w:t xml:space="preserve">        </w:t>
      </w:r>
      <w:r>
        <w:rPr>
          <w:rFonts w:hint="eastAsia" w:ascii="宋体" w:hAnsi="宋体" w:eastAsia="宋体" w:cs="Times New Roman"/>
          <w:b/>
          <w:bCs/>
          <w:color w:val="000000"/>
          <w:kern w:val="44"/>
          <w:sz w:val="36"/>
          <w:szCs w:val="44"/>
          <w:highlight w:val="none"/>
          <w:lang w:val="en-US" w:eastAsia="zh-CN" w:bidi="ar-SA"/>
        </w:rPr>
        <w:t>第四章、合同条款</w:t>
      </w:r>
    </w:p>
    <w:p>
      <w:pPr>
        <w:rPr>
          <w:rFonts w:hint="eastAsia" w:ascii="Calibri" w:hAnsi="Calibri" w:eastAsia="宋体" w:cs="Times New Roman"/>
          <w:sz w:val="21"/>
          <w:szCs w:val="22"/>
          <w:highlight w:val="none"/>
        </w:rPr>
      </w:pPr>
    </w:p>
    <w:p>
      <w:pPr>
        <w:jc w:val="center"/>
        <w:rPr>
          <w:rFonts w:hint="eastAsia" w:ascii="宋体" w:hAnsi="宋体" w:eastAsia="宋体" w:cs="Times New Roman"/>
          <w:b/>
          <w:bCs/>
          <w:color w:val="000000"/>
          <w:kern w:val="44"/>
          <w:sz w:val="44"/>
          <w:szCs w:val="52"/>
          <w:highlight w:val="none"/>
          <w:lang w:val="en-US" w:eastAsia="zh-CN" w:bidi="ar-SA"/>
        </w:rPr>
      </w:pPr>
      <w:r>
        <w:rPr>
          <w:rFonts w:hint="eastAsia" w:ascii="宋体" w:hAnsi="宋体" w:eastAsia="宋体" w:cs="Times New Roman"/>
          <w:b/>
          <w:bCs/>
          <w:color w:val="000000"/>
          <w:kern w:val="44"/>
          <w:sz w:val="44"/>
          <w:szCs w:val="52"/>
          <w:highlight w:val="none"/>
          <w:lang w:val="en-US" w:eastAsia="zh-CN" w:bidi="ar-SA"/>
        </w:rPr>
        <w:t>“</w:t>
      </w:r>
      <w:r>
        <w:rPr>
          <w:rFonts w:hint="default" w:ascii="宋体" w:hAnsi="宋体" w:eastAsia="宋体" w:cs="Times New Roman"/>
          <w:b/>
          <w:bCs/>
          <w:color w:val="000000"/>
          <w:kern w:val="44"/>
          <w:sz w:val="44"/>
          <w:szCs w:val="52"/>
          <w:highlight w:val="none"/>
          <w:lang w:val="en-US" w:eastAsia="zh-CN" w:bidi="ar-SA"/>
        </w:rPr>
        <w:t>桔子水晶酒店</w:t>
      </w:r>
      <w:r>
        <w:rPr>
          <w:rFonts w:hint="eastAsia" w:ascii="宋体" w:hAnsi="宋体" w:eastAsia="宋体" w:cs="Times New Roman"/>
          <w:b/>
          <w:bCs/>
          <w:color w:val="000000"/>
          <w:kern w:val="44"/>
          <w:sz w:val="44"/>
          <w:szCs w:val="52"/>
          <w:highlight w:val="none"/>
          <w:lang w:val="en-US" w:eastAsia="zh-CN" w:bidi="ar-SA"/>
        </w:rPr>
        <w:t>”</w:t>
      </w:r>
      <w:r>
        <w:rPr>
          <w:rFonts w:hint="default" w:ascii="宋体" w:hAnsi="宋体" w:eastAsia="宋体" w:cs="Times New Roman"/>
          <w:b/>
          <w:bCs/>
          <w:color w:val="000000"/>
          <w:kern w:val="44"/>
          <w:sz w:val="44"/>
          <w:szCs w:val="52"/>
          <w:highlight w:val="none"/>
          <w:lang w:val="en-US" w:eastAsia="zh-CN" w:bidi="ar-SA"/>
        </w:rPr>
        <w:t>大楼亮化绿化等工程升级改造项目结算基准价/竣工结算审计</w:t>
      </w:r>
      <w:r>
        <w:rPr>
          <w:rFonts w:hint="eastAsia" w:ascii="宋体" w:hAnsi="宋体" w:eastAsia="宋体" w:cs="Times New Roman"/>
          <w:b/>
          <w:bCs/>
          <w:color w:val="000000"/>
          <w:kern w:val="44"/>
          <w:sz w:val="44"/>
          <w:szCs w:val="52"/>
          <w:highlight w:val="none"/>
          <w:lang w:val="en-US" w:eastAsia="zh-CN" w:bidi="ar-SA"/>
        </w:rPr>
        <w:t>技术咨询合同</w:t>
      </w:r>
      <w:r>
        <w:rPr>
          <w:rFonts w:hint="eastAsia" w:cs="Times New Roman"/>
          <w:b/>
          <w:bCs/>
          <w:color w:val="000000"/>
          <w:kern w:val="44"/>
          <w:sz w:val="44"/>
          <w:szCs w:val="52"/>
          <w:highlight w:val="none"/>
          <w:lang w:val="en-US" w:eastAsia="zh-CN" w:bidi="ar-SA"/>
        </w:rPr>
        <w:t>（仅供参考）</w:t>
      </w:r>
    </w:p>
    <w:p>
      <w:pPr>
        <w:spacing w:line="600" w:lineRule="exact"/>
        <w:ind w:firstLine="640" w:firstLineChars="200"/>
        <w:rPr>
          <w:rFonts w:hint="eastAsia" w:ascii="黑体" w:eastAsia="黑体"/>
          <w:sz w:val="32"/>
          <w:szCs w:val="28"/>
        </w:rPr>
      </w:pPr>
    </w:p>
    <w:p>
      <w:pPr>
        <w:spacing w:line="600" w:lineRule="exact"/>
        <w:ind w:firstLine="640" w:firstLineChars="200"/>
        <w:rPr>
          <w:rFonts w:hint="eastAsia" w:ascii="黑体" w:eastAsia="黑体"/>
          <w:sz w:val="32"/>
          <w:szCs w:val="28"/>
        </w:rPr>
      </w:pPr>
    </w:p>
    <w:p>
      <w:pPr>
        <w:spacing w:line="600" w:lineRule="exact"/>
        <w:rPr>
          <w:rFonts w:hint="eastAsia" w:ascii="黑体" w:eastAsia="黑体"/>
          <w:sz w:val="32"/>
          <w:szCs w:val="28"/>
        </w:rPr>
      </w:pPr>
    </w:p>
    <w:p>
      <w:pPr>
        <w:spacing w:line="600" w:lineRule="exact"/>
        <w:ind w:left="2606" w:leftChars="214" w:hanging="2007" w:hangingChars="669"/>
        <w:rPr>
          <w:rFonts w:hint="eastAsia" w:ascii="黑体" w:hAnsi="宋体" w:eastAsia="黑体" w:cs="Times New Roman"/>
          <w:sz w:val="30"/>
          <w:szCs w:val="28"/>
          <w:u w:val="single"/>
        </w:rPr>
      </w:pPr>
      <w:r>
        <w:rPr>
          <w:rFonts w:hint="eastAsia" w:ascii="黑体" w:hAnsi="宋体" w:eastAsia="黑体" w:cs="Times New Roman"/>
          <w:sz w:val="30"/>
          <w:szCs w:val="28"/>
          <w:u w:val="none"/>
        </w:rPr>
        <w:t>项 目 名 称：</w:t>
      </w:r>
      <w:r>
        <w:rPr>
          <w:rFonts w:hint="default" w:ascii="黑体" w:hAnsi="宋体" w:eastAsia="黑体" w:cs="Times New Roman"/>
          <w:sz w:val="30"/>
          <w:szCs w:val="28"/>
          <w:u w:val="single"/>
          <w:lang w:val="en-US" w:eastAsia="zh-CN"/>
        </w:rPr>
        <w:t>“桔子水晶酒店”大楼亮化绿化等工程升级改造项目结算基准价/竣工结算审计</w:t>
      </w:r>
    </w:p>
    <w:p>
      <w:pPr>
        <w:spacing w:line="600" w:lineRule="exact"/>
        <w:ind w:firstLine="640" w:firstLineChars="200"/>
        <w:rPr>
          <w:rFonts w:hint="eastAsia" w:ascii="黑体" w:eastAsia="黑体"/>
          <w:sz w:val="32"/>
          <w:szCs w:val="28"/>
        </w:rPr>
      </w:pPr>
    </w:p>
    <w:p>
      <w:pPr>
        <w:spacing w:line="600" w:lineRule="exact"/>
        <w:ind w:left="0" w:leftChars="0" w:firstLine="419" w:firstLineChars="131"/>
        <w:rPr>
          <w:rFonts w:hint="eastAsia" w:ascii="黑体" w:eastAsia="黑体"/>
          <w:sz w:val="32"/>
          <w:szCs w:val="28"/>
          <w:u w:val="single"/>
        </w:rPr>
      </w:pPr>
      <w:r>
        <w:rPr>
          <w:rFonts w:hint="eastAsia" w:ascii="黑体" w:eastAsia="黑体"/>
          <w:sz w:val="32"/>
          <w:szCs w:val="28"/>
        </w:rPr>
        <w:t>委托方（甲方）：</w:t>
      </w:r>
      <w:r>
        <w:rPr>
          <w:rFonts w:hint="eastAsia" w:ascii="黑体" w:eastAsia="黑体"/>
          <w:sz w:val="30"/>
          <w:szCs w:val="28"/>
          <w:u w:val="single"/>
        </w:rPr>
        <w:t xml:space="preserve"> 宿州马鞍山投资集团（控股）有限公司</w:t>
      </w:r>
    </w:p>
    <w:p>
      <w:pPr>
        <w:spacing w:line="600" w:lineRule="exact"/>
        <w:ind w:firstLine="480" w:firstLineChars="200"/>
        <w:rPr>
          <w:rFonts w:hint="eastAsia" w:ascii="黑体" w:hAnsi="华文中宋" w:eastAsia="黑体"/>
          <w:sz w:val="24"/>
        </w:rPr>
      </w:pPr>
    </w:p>
    <w:p>
      <w:pPr>
        <w:spacing w:line="600" w:lineRule="exact"/>
        <w:ind w:left="0" w:leftChars="0" w:firstLine="419" w:firstLineChars="131"/>
        <w:rPr>
          <w:rFonts w:hint="eastAsia" w:ascii="黑体" w:eastAsia="黑体"/>
          <w:sz w:val="32"/>
          <w:szCs w:val="28"/>
          <w:u w:val="single"/>
        </w:rPr>
      </w:pPr>
      <w:r>
        <w:rPr>
          <w:rFonts w:hint="eastAsia" w:ascii="黑体" w:eastAsia="黑体"/>
          <w:sz w:val="32"/>
          <w:szCs w:val="28"/>
        </w:rPr>
        <w:t>受托方（乙方）：</w:t>
      </w:r>
      <w:r>
        <w:rPr>
          <w:rFonts w:hint="eastAsia" w:ascii="黑体" w:eastAsia="黑体"/>
          <w:sz w:val="32"/>
          <w:szCs w:val="28"/>
          <w:u w:val="single"/>
        </w:rPr>
        <w:t xml:space="preserve">   </w:t>
      </w:r>
      <w:r>
        <w:rPr>
          <w:rFonts w:hint="eastAsia" w:ascii="黑体" w:eastAsia="黑体"/>
          <w:sz w:val="32"/>
          <w:szCs w:val="28"/>
          <w:u w:val="single"/>
          <w:lang w:val="en-US" w:eastAsia="zh-CN"/>
        </w:rPr>
        <w:t xml:space="preserve">                          </w:t>
      </w:r>
      <w:r>
        <w:rPr>
          <w:rFonts w:hint="eastAsia" w:ascii="黑体" w:eastAsia="黑体"/>
          <w:sz w:val="32"/>
          <w:szCs w:val="28"/>
          <w:u w:val="single"/>
        </w:rPr>
        <w:t xml:space="preserve">    </w:t>
      </w:r>
    </w:p>
    <w:p>
      <w:pPr>
        <w:spacing w:line="600" w:lineRule="exact"/>
        <w:ind w:left="0" w:leftChars="0" w:firstLine="351" w:firstLineChars="131"/>
        <w:rPr>
          <w:rFonts w:hint="eastAsia" w:ascii="黑体" w:hAnsi="华文中宋" w:eastAsia="黑体"/>
          <w:spacing w:val="14"/>
          <w:sz w:val="24"/>
        </w:rPr>
      </w:pPr>
    </w:p>
    <w:p>
      <w:pPr>
        <w:spacing w:line="600" w:lineRule="exact"/>
        <w:ind w:left="0" w:leftChars="0" w:firstLine="419" w:firstLineChars="131"/>
        <w:rPr>
          <w:rFonts w:hint="eastAsia" w:ascii="黑体" w:eastAsia="黑体"/>
          <w:sz w:val="32"/>
          <w:szCs w:val="28"/>
        </w:rPr>
      </w:pPr>
      <w:r>
        <w:rPr>
          <w:rFonts w:hint="eastAsia" w:ascii="黑体" w:eastAsia="黑体"/>
          <w:sz w:val="32"/>
          <w:szCs w:val="28"/>
        </w:rPr>
        <w:t>签订时间：</w:t>
      </w:r>
      <w:r>
        <w:rPr>
          <w:rFonts w:hint="eastAsia" w:ascii="黑体" w:eastAsia="黑体"/>
          <w:sz w:val="32"/>
          <w:szCs w:val="28"/>
          <w:u w:val="single"/>
        </w:rPr>
        <w:t xml:space="preserve">           </w:t>
      </w:r>
      <w:r>
        <w:rPr>
          <w:rFonts w:hint="eastAsia" w:ascii="黑体" w:eastAsia="黑体"/>
          <w:sz w:val="32"/>
          <w:szCs w:val="28"/>
        </w:rPr>
        <w:t>年</w:t>
      </w:r>
      <w:r>
        <w:rPr>
          <w:rFonts w:hint="eastAsia" w:ascii="黑体" w:eastAsia="黑体"/>
          <w:sz w:val="32"/>
          <w:szCs w:val="28"/>
          <w:u w:val="single"/>
        </w:rPr>
        <w:t xml:space="preserve">        </w:t>
      </w:r>
      <w:r>
        <w:rPr>
          <w:rFonts w:hint="eastAsia" w:ascii="黑体" w:eastAsia="黑体"/>
          <w:sz w:val="32"/>
          <w:szCs w:val="28"/>
        </w:rPr>
        <w:t>月</w:t>
      </w:r>
      <w:r>
        <w:rPr>
          <w:rFonts w:hint="eastAsia" w:ascii="黑体" w:eastAsia="黑体"/>
          <w:sz w:val="32"/>
          <w:szCs w:val="28"/>
          <w:u w:val="single"/>
        </w:rPr>
        <w:t xml:space="preserve">        </w:t>
      </w:r>
      <w:r>
        <w:rPr>
          <w:rFonts w:hint="eastAsia" w:ascii="黑体" w:eastAsia="黑体"/>
          <w:sz w:val="32"/>
          <w:szCs w:val="28"/>
        </w:rPr>
        <w:t>日</w:t>
      </w:r>
    </w:p>
    <w:p>
      <w:pPr>
        <w:spacing w:line="600" w:lineRule="exact"/>
        <w:ind w:left="0" w:leftChars="0" w:firstLine="419" w:firstLineChars="131"/>
        <w:rPr>
          <w:rFonts w:hint="eastAsia" w:ascii="黑体" w:eastAsia="黑体"/>
          <w:sz w:val="32"/>
          <w:szCs w:val="28"/>
        </w:rPr>
      </w:pPr>
    </w:p>
    <w:p>
      <w:pPr>
        <w:spacing w:line="600" w:lineRule="exact"/>
        <w:ind w:left="0" w:leftChars="0" w:firstLine="419" w:firstLineChars="131"/>
        <w:rPr>
          <w:rFonts w:hint="eastAsia" w:ascii="黑体" w:eastAsia="黑体"/>
          <w:sz w:val="32"/>
          <w:szCs w:val="28"/>
          <w:u w:val="single"/>
        </w:rPr>
      </w:pPr>
      <w:r>
        <w:rPr>
          <w:rFonts w:hint="eastAsia" w:ascii="黑体" w:eastAsia="黑体"/>
          <w:sz w:val="32"/>
          <w:szCs w:val="28"/>
        </w:rPr>
        <w:t>签订地点：</w:t>
      </w:r>
      <w:r>
        <w:rPr>
          <w:rFonts w:hint="eastAsia" w:ascii="黑体" w:eastAsia="黑体"/>
          <w:sz w:val="32"/>
          <w:szCs w:val="28"/>
          <w:u w:val="single"/>
        </w:rPr>
        <w:t xml:space="preserve">          宿州市                </w:t>
      </w:r>
    </w:p>
    <w:p>
      <w:pPr>
        <w:spacing w:line="660" w:lineRule="exact"/>
        <w:ind w:firstLine="560" w:firstLineChars="200"/>
        <w:rPr>
          <w:rFonts w:hint="eastAsia" w:ascii="黑体" w:hAnsi="华文中宋" w:eastAsia="黑体"/>
          <w:sz w:val="28"/>
          <w:szCs w:val="28"/>
        </w:rPr>
      </w:pPr>
    </w:p>
    <w:p>
      <w:pPr>
        <w:spacing w:line="660" w:lineRule="exact"/>
        <w:ind w:firstLine="560" w:firstLineChars="200"/>
        <w:rPr>
          <w:rFonts w:hint="eastAsia" w:ascii="黑体" w:hAnsi="华文中宋" w:eastAsia="黑体"/>
          <w:sz w:val="28"/>
          <w:szCs w:val="28"/>
        </w:rPr>
      </w:pPr>
    </w:p>
    <w:p>
      <w:pPr>
        <w:spacing w:line="660" w:lineRule="exact"/>
        <w:jc w:val="both"/>
        <w:rPr>
          <w:rFonts w:hint="eastAsia" w:ascii="宋体" w:hAnsi="宋体" w:eastAsia="宋体" w:cs="宋体"/>
          <w:b/>
          <w:bCs/>
          <w:sz w:val="21"/>
          <w:szCs w:val="21"/>
        </w:rPr>
      </w:pPr>
      <w:r>
        <w:rPr>
          <w:rFonts w:hint="eastAsia" w:ascii="黑体" w:hAnsi="华文中宋" w:eastAsia="黑体"/>
          <w:sz w:val="28"/>
          <w:szCs w:val="28"/>
        </w:rPr>
        <w:br w:type="page"/>
      </w:r>
      <w:r>
        <w:rPr>
          <w:rFonts w:hint="eastAsia" w:ascii="Times New Roman" w:hAnsi="Times New Roman" w:eastAsia="仿宋_GB2312" w:cs="Times New Roman"/>
          <w:b/>
          <w:bCs/>
          <w:sz w:val="28"/>
          <w:szCs w:val="28"/>
          <w:lang w:val="en-US" w:eastAsia="zh-CN"/>
        </w:rPr>
        <w:t>本合同由以下各方于</w:t>
      </w:r>
      <w:r>
        <w:rPr>
          <w:rFonts w:hint="eastAsia" w:ascii="Times New Roman" w:hAnsi="Times New Roman" w:eastAsia="仿宋_GB2312" w:cs="Times New Roman"/>
          <w:b/>
          <w:bCs/>
          <w:sz w:val="28"/>
          <w:szCs w:val="28"/>
          <w:u w:val="single"/>
          <w:lang w:val="en-US" w:eastAsia="zh-CN"/>
        </w:rPr>
        <w:t xml:space="preserve">      </w:t>
      </w:r>
      <w:r>
        <w:rPr>
          <w:rFonts w:hint="eastAsia" w:ascii="Times New Roman" w:hAnsi="Times New Roman" w:eastAsia="仿宋_GB2312" w:cs="Times New Roman"/>
          <w:b/>
          <w:bCs/>
          <w:sz w:val="28"/>
          <w:szCs w:val="28"/>
          <w:lang w:val="en-US" w:eastAsia="zh-CN"/>
        </w:rPr>
        <w:t>年</w:t>
      </w:r>
      <w:r>
        <w:rPr>
          <w:rFonts w:hint="eastAsia" w:ascii="Times New Roman" w:hAnsi="Times New Roman" w:eastAsia="仿宋_GB2312" w:cs="Times New Roman"/>
          <w:b/>
          <w:bCs/>
          <w:sz w:val="28"/>
          <w:szCs w:val="28"/>
          <w:u w:val="single"/>
          <w:lang w:val="en-US" w:eastAsia="zh-CN"/>
        </w:rPr>
        <w:t xml:space="preserve">  </w:t>
      </w:r>
      <w:r>
        <w:rPr>
          <w:rFonts w:hint="eastAsia" w:ascii="Times New Roman" w:hAnsi="Times New Roman" w:eastAsia="仿宋_GB2312" w:cs="Times New Roman"/>
          <w:b/>
          <w:bCs/>
          <w:sz w:val="28"/>
          <w:szCs w:val="28"/>
          <w:lang w:val="en-US" w:eastAsia="zh-CN"/>
        </w:rPr>
        <w:t>月</w:t>
      </w:r>
      <w:r>
        <w:rPr>
          <w:rFonts w:hint="eastAsia" w:ascii="Times New Roman" w:hAnsi="Times New Roman" w:eastAsia="仿宋_GB2312" w:cs="Times New Roman"/>
          <w:b/>
          <w:bCs/>
          <w:sz w:val="28"/>
          <w:szCs w:val="28"/>
          <w:u w:val="single"/>
          <w:lang w:val="en-US" w:eastAsia="zh-CN"/>
        </w:rPr>
        <w:t xml:space="preserve">  </w:t>
      </w:r>
      <w:r>
        <w:rPr>
          <w:rFonts w:hint="eastAsia" w:ascii="Times New Roman" w:hAnsi="Times New Roman" w:eastAsia="仿宋_GB2312" w:cs="Times New Roman"/>
          <w:b/>
          <w:bCs/>
          <w:sz w:val="28"/>
          <w:szCs w:val="28"/>
          <w:lang w:val="en-US" w:eastAsia="zh-CN"/>
        </w:rPr>
        <w:t>日，共同签署：</w:t>
      </w:r>
    </w:p>
    <w:p>
      <w:pPr>
        <w:spacing w:line="660" w:lineRule="exact"/>
        <w:jc w:val="both"/>
        <w:rPr>
          <w:rFonts w:hint="eastAsia" w:ascii="宋体" w:hAnsi="宋体" w:eastAsia="宋体" w:cs="宋体"/>
          <w:b/>
          <w:bCs/>
          <w:sz w:val="21"/>
          <w:szCs w:val="21"/>
        </w:rPr>
      </w:pPr>
    </w:p>
    <w:p>
      <w:pPr>
        <w:spacing w:line="360" w:lineRule="auto"/>
        <w:rPr>
          <w:rFonts w:hint="default" w:ascii="宋体" w:hAnsi="宋体" w:eastAsia="宋体" w:cs="宋体"/>
          <w:b/>
          <w:bCs/>
          <w:sz w:val="21"/>
          <w:szCs w:val="21"/>
          <w:u w:val="single"/>
          <w:lang w:val="en-US" w:eastAsia="zh-CN"/>
        </w:rPr>
      </w:pPr>
      <w:r>
        <w:rPr>
          <w:rFonts w:hint="eastAsia" w:ascii="Times New Roman" w:hAnsi="Times New Roman" w:eastAsia="仿宋_GB2312" w:cs="Times New Roman"/>
          <w:b/>
          <w:bCs/>
          <w:sz w:val="28"/>
          <w:szCs w:val="28"/>
        </w:rPr>
        <w:t>甲 方（</w:t>
      </w:r>
      <w:r>
        <w:rPr>
          <w:rFonts w:hint="eastAsia" w:ascii="Times New Roman" w:hAnsi="Times New Roman" w:eastAsia="仿宋_GB2312" w:cs="Times New Roman"/>
          <w:b/>
          <w:bCs/>
          <w:sz w:val="28"/>
          <w:szCs w:val="28"/>
          <w:lang w:val="en-US" w:eastAsia="zh-CN"/>
        </w:rPr>
        <w:t>委托</w:t>
      </w:r>
      <w:r>
        <w:rPr>
          <w:rFonts w:hint="eastAsia" w:ascii="Times New Roman" w:hAnsi="Times New Roman" w:eastAsia="仿宋_GB2312" w:cs="Times New Roman"/>
          <w:b/>
          <w:bCs/>
          <w:sz w:val="28"/>
          <w:szCs w:val="28"/>
        </w:rPr>
        <w:t>方）：</w:t>
      </w:r>
      <w:r>
        <w:rPr>
          <w:rFonts w:hint="eastAsia" w:ascii="Times New Roman" w:hAnsi="Times New Roman" w:eastAsia="仿宋_GB2312" w:cs="Times New Roman"/>
          <w:b w:val="0"/>
          <w:bCs w:val="0"/>
          <w:sz w:val="28"/>
          <w:szCs w:val="28"/>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rPr>
      </w:pPr>
      <w:r>
        <w:rPr>
          <w:rFonts w:hint="eastAsia" w:ascii="Times New Roman" w:hAnsi="Times New Roman" w:eastAsia="仿宋_GB2312" w:cs="Times New Roman"/>
          <w:b/>
          <w:bCs/>
          <w:sz w:val="28"/>
          <w:szCs w:val="28"/>
        </w:rPr>
        <w:t>法 定 代 表 人：</w:t>
      </w:r>
      <w:r>
        <w:rPr>
          <w:rFonts w:hint="eastAsia"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default" w:ascii="宋体" w:hAnsi="宋体" w:eastAsia="宋体" w:cs="宋体"/>
          <w:b/>
          <w:bCs/>
          <w:sz w:val="21"/>
          <w:szCs w:val="21"/>
          <w:u w:val="single"/>
          <w:lang w:val="en-US" w:eastAsia="zh-CN"/>
        </w:rPr>
      </w:pPr>
      <w:r>
        <w:rPr>
          <w:rFonts w:hint="eastAsia" w:ascii="Times New Roman" w:hAnsi="Times New Roman" w:eastAsia="仿宋_GB2312" w:cs="Times New Roman"/>
          <w:b/>
          <w:bCs/>
          <w:sz w:val="28"/>
          <w:szCs w:val="28"/>
        </w:rPr>
        <w:t>地          址：</w:t>
      </w:r>
      <w:r>
        <w:rPr>
          <w:rFonts w:hint="eastAsia" w:ascii="Times New Roman" w:hAnsi="Times New Roman" w:eastAsia="仿宋_GB2312" w:cs="Times New Roman"/>
          <w:b/>
          <w:bCs/>
          <w:sz w:val="28"/>
          <w:szCs w:val="28"/>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u w:val="single"/>
        </w:rPr>
      </w:pPr>
      <w:r>
        <w:rPr>
          <w:rFonts w:hint="eastAsia" w:ascii="Times New Roman" w:hAnsi="Times New Roman" w:eastAsia="仿宋_GB2312" w:cs="Times New Roman"/>
          <w:b/>
          <w:bCs/>
          <w:sz w:val="28"/>
          <w:szCs w:val="28"/>
        </w:rPr>
        <w:t xml:space="preserve">电          话： </w:t>
      </w:r>
      <w:r>
        <w:rPr>
          <w:rFonts w:hint="eastAsia" w:ascii="Times New Roman" w:hAnsi="Times New Roman" w:eastAsia="仿宋_GB2312" w:cs="Times New Roman"/>
          <w:b/>
          <w:bCs/>
          <w:sz w:val="28"/>
          <w:szCs w:val="28"/>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u w:val="single"/>
        </w:rPr>
      </w:pPr>
      <w:r>
        <w:rPr>
          <w:rFonts w:hint="eastAsia" w:ascii="Times New Roman" w:hAnsi="Times New Roman" w:eastAsia="仿宋_GB2312" w:cs="Times New Roman"/>
          <w:b/>
          <w:bCs/>
          <w:sz w:val="28"/>
          <w:szCs w:val="28"/>
        </w:rPr>
        <w:t xml:space="preserve">电  子  邮  件：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sz w:val="21"/>
          <w:szCs w:val="21"/>
        </w:rPr>
      </w:pPr>
      <w:r>
        <w:rPr>
          <w:rFonts w:hint="eastAsia" w:ascii="Times New Roman" w:hAnsi="Times New Roman" w:eastAsia="仿宋_GB2312" w:cs="Times New Roman"/>
          <w:b/>
          <w:bCs/>
          <w:sz w:val="28"/>
          <w:szCs w:val="28"/>
        </w:rPr>
        <w:t>统一社会信用代码：</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rPr>
        <w:br w:type="textWrapping"/>
      </w:r>
      <w:r>
        <w:rPr>
          <w:rFonts w:hint="eastAsia" w:ascii="Times New Roman" w:hAnsi="Times New Roman" w:eastAsia="仿宋_GB2312" w:cs="Times New Roman"/>
          <w:b/>
          <w:bCs/>
          <w:sz w:val="28"/>
          <w:szCs w:val="28"/>
        </w:rPr>
        <w:t>乙 方（</w:t>
      </w:r>
      <w:r>
        <w:rPr>
          <w:rFonts w:hint="eastAsia" w:ascii="Times New Roman" w:hAnsi="Times New Roman" w:eastAsia="仿宋_GB2312" w:cs="Times New Roman"/>
          <w:b/>
          <w:bCs/>
          <w:sz w:val="28"/>
          <w:szCs w:val="28"/>
          <w:lang w:val="en-US" w:eastAsia="zh-CN"/>
        </w:rPr>
        <w:t>受托</w:t>
      </w:r>
      <w:r>
        <w:rPr>
          <w:rFonts w:hint="eastAsia" w:ascii="Times New Roman" w:hAnsi="Times New Roman" w:eastAsia="仿宋_GB2312" w:cs="Times New Roman"/>
          <w:b/>
          <w:bCs/>
          <w:sz w:val="28"/>
          <w:szCs w:val="28"/>
        </w:rPr>
        <w:t xml:space="preserve">方）：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rPr>
      </w:pPr>
      <w:r>
        <w:rPr>
          <w:rFonts w:hint="eastAsia" w:ascii="Times New Roman" w:hAnsi="Times New Roman" w:eastAsia="仿宋_GB2312" w:cs="Times New Roman"/>
          <w:b/>
          <w:bCs/>
          <w:sz w:val="28"/>
          <w:szCs w:val="28"/>
        </w:rPr>
        <w:t xml:space="preserve">法 定 代 表 人：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rPr>
      </w:pPr>
      <w:r>
        <w:rPr>
          <w:rFonts w:hint="eastAsia" w:ascii="Times New Roman" w:hAnsi="Times New Roman" w:eastAsia="仿宋_GB2312" w:cs="Times New Roman"/>
          <w:b/>
          <w:bCs/>
          <w:sz w:val="28"/>
          <w:szCs w:val="28"/>
        </w:rPr>
        <w:t xml:space="preserve">地          址：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spacing w:line="360" w:lineRule="auto"/>
        <w:rPr>
          <w:rFonts w:hint="eastAsia" w:ascii="宋体" w:hAnsi="宋体" w:eastAsia="宋体" w:cs="宋体"/>
          <w:b/>
          <w:bCs/>
          <w:sz w:val="21"/>
          <w:szCs w:val="21"/>
        </w:rPr>
      </w:pPr>
      <w:r>
        <w:rPr>
          <w:rFonts w:hint="eastAsia" w:ascii="Times New Roman" w:hAnsi="Times New Roman" w:eastAsia="仿宋_GB2312" w:cs="Times New Roman"/>
          <w:b/>
          <w:bCs/>
          <w:sz w:val="28"/>
          <w:szCs w:val="28"/>
        </w:rPr>
        <w:t xml:space="preserve">电          话： </w:t>
      </w:r>
      <w:r>
        <w:rPr>
          <w:rFonts w:hint="eastAsia" w:ascii="宋体" w:hAnsi="宋体" w:eastAsia="宋体" w:cs="宋体"/>
          <w:b/>
          <w:bCs/>
          <w:sz w:val="21"/>
          <w:szCs w:val="21"/>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p>
    <w:p>
      <w:pPr>
        <w:spacing w:line="360" w:lineRule="auto"/>
        <w:rPr>
          <w:rFonts w:hint="eastAsia" w:ascii="宋体" w:hAnsi="宋体" w:eastAsia="宋体" w:cs="宋体"/>
          <w:b/>
          <w:bCs/>
          <w:sz w:val="21"/>
          <w:szCs w:val="21"/>
        </w:rPr>
      </w:pPr>
      <w:r>
        <w:rPr>
          <w:rFonts w:hint="eastAsia" w:ascii="Times New Roman" w:hAnsi="Times New Roman" w:eastAsia="仿宋_GB2312" w:cs="Times New Roman"/>
          <w:b/>
          <w:bCs/>
          <w:sz w:val="28"/>
          <w:szCs w:val="28"/>
        </w:rPr>
        <w:t xml:space="preserve">电  子  邮  件： </w:t>
      </w:r>
      <w:r>
        <w:rPr>
          <w:rFonts w:hint="eastAsia" w:ascii="宋体" w:hAnsi="宋体" w:eastAsia="宋体" w:cs="宋体"/>
          <w:b/>
          <w:bCs/>
          <w:sz w:val="21"/>
          <w:szCs w:val="21"/>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p>
    <w:p>
      <w:pPr>
        <w:spacing w:line="360" w:lineRule="auto"/>
        <w:rPr>
          <w:rFonts w:hint="eastAsia" w:ascii="宋体" w:hAnsi="宋体" w:eastAsia="宋体" w:cs="宋体"/>
          <w:b/>
          <w:bCs/>
          <w:sz w:val="21"/>
          <w:szCs w:val="21"/>
        </w:rPr>
      </w:pPr>
      <w:r>
        <w:rPr>
          <w:rFonts w:hint="eastAsia" w:ascii="Times New Roman" w:hAnsi="Times New Roman" w:eastAsia="仿宋_GB2312" w:cs="Times New Roman"/>
          <w:b/>
          <w:bCs/>
          <w:sz w:val="28"/>
          <w:szCs w:val="28"/>
        </w:rPr>
        <w:t>统一社会信用代码：</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p>
    <w:p>
      <w:pPr>
        <w:ind w:firstLine="560" w:firstLineChars="200"/>
        <w:rPr>
          <w:rFonts w:eastAsia="仿宋_GB2312"/>
          <w:sz w:val="28"/>
          <w:szCs w:val="28"/>
        </w:rPr>
      </w:pPr>
      <w:r>
        <w:rPr>
          <w:rFonts w:ascii="宋体" w:hAnsi="宋体" w:eastAsia="仿宋_GB2312" w:cs="Times New Roman"/>
          <w:sz w:val="28"/>
          <w:szCs w:val="28"/>
        </w:rPr>
        <w:t>依据《中华人民共和国</w:t>
      </w:r>
      <w:r>
        <w:rPr>
          <w:rFonts w:hint="eastAsia" w:ascii="宋体" w:hAnsi="宋体" w:eastAsia="仿宋_GB2312" w:cs="Times New Roman"/>
          <w:sz w:val="28"/>
          <w:szCs w:val="28"/>
        </w:rPr>
        <w:t>民法典</w:t>
      </w:r>
      <w:r>
        <w:rPr>
          <w:rFonts w:ascii="宋体" w:hAnsi="宋体" w:eastAsia="仿宋_GB2312" w:cs="Times New Roman"/>
          <w:sz w:val="28"/>
          <w:szCs w:val="28"/>
        </w:rPr>
        <w:t>》的规定，甲方委托乙方就</w:t>
      </w:r>
      <w:r>
        <w:rPr>
          <w:rFonts w:ascii="宋体" w:hAnsi="宋体" w:eastAsia="仿宋_GB2312" w:cs="Times New Roman"/>
          <w:sz w:val="28"/>
          <w:szCs w:val="28"/>
          <w:u w:val="single"/>
        </w:rPr>
        <w:t xml:space="preserve"> </w:t>
      </w:r>
      <w:r>
        <w:rPr>
          <w:rFonts w:hint="default" w:ascii="宋体" w:hAnsi="宋体" w:eastAsia="仿宋_GB2312" w:cs="Times New Roman"/>
          <w:sz w:val="28"/>
          <w:szCs w:val="28"/>
          <w:u w:val="single"/>
          <w:lang w:val="en-US" w:eastAsia="zh-CN"/>
        </w:rPr>
        <w:t>“桔子水晶</w:t>
      </w:r>
      <w:r>
        <w:rPr>
          <w:rFonts w:hint="eastAsia" w:ascii="宋体" w:hAnsi="宋体" w:eastAsia="仿宋_GB2312" w:cs="Times New Roman"/>
          <w:sz w:val="28"/>
          <w:szCs w:val="28"/>
          <w:u w:val="single"/>
          <w:lang w:val="en-US" w:eastAsia="zh-CN"/>
        </w:rPr>
        <w:t>酒店</w:t>
      </w:r>
      <w:r>
        <w:rPr>
          <w:rFonts w:hint="default" w:ascii="宋体" w:hAnsi="宋体" w:eastAsia="仿宋_GB2312" w:cs="Times New Roman"/>
          <w:sz w:val="28"/>
          <w:szCs w:val="28"/>
          <w:u w:val="single"/>
          <w:lang w:val="en-US" w:eastAsia="zh-CN"/>
        </w:rPr>
        <w:t>”</w:t>
      </w:r>
      <w:r>
        <w:rPr>
          <w:rFonts w:hint="eastAsia" w:ascii="宋体" w:hAnsi="宋体" w:eastAsia="仿宋_GB2312" w:cs="Times New Roman"/>
          <w:sz w:val="28"/>
          <w:szCs w:val="28"/>
          <w:u w:val="single"/>
          <w:lang w:val="en-US" w:eastAsia="zh-CN"/>
        </w:rPr>
        <w:t>装修工程项目</w:t>
      </w:r>
      <w:r>
        <w:rPr>
          <w:rFonts w:hint="eastAsia" w:ascii="宋体" w:hAnsi="宋体" w:eastAsia="仿宋_GB2312" w:cs="Times New Roman"/>
          <w:sz w:val="28"/>
          <w:szCs w:val="28"/>
          <w:u w:val="single"/>
        </w:rPr>
        <w:t>竣工结算审计</w:t>
      </w:r>
      <w:r>
        <w:rPr>
          <w:rFonts w:hint="eastAsia" w:eastAsia="仿宋_GB2312"/>
          <w:sz w:val="28"/>
          <w:szCs w:val="28"/>
          <w:u w:val="single"/>
        </w:rPr>
        <w:t xml:space="preserve"> </w:t>
      </w:r>
      <w:r>
        <w:rPr>
          <w:rFonts w:eastAsia="仿宋_GB2312"/>
          <w:sz w:val="28"/>
          <w:szCs w:val="28"/>
        </w:rPr>
        <w:t>进行技术咨询服务，并支付咨询服务费用。</w:t>
      </w:r>
      <w:r>
        <w:rPr>
          <w:rFonts w:hint="eastAsia" w:eastAsia="仿宋_GB2312"/>
          <w:sz w:val="28"/>
          <w:szCs w:val="28"/>
        </w:rPr>
        <w:t>为明确双方的责任、权利和义务，保证双方的利益，</w:t>
      </w:r>
      <w:r>
        <w:rPr>
          <w:rFonts w:eastAsia="仿宋_GB2312"/>
          <w:sz w:val="28"/>
          <w:szCs w:val="28"/>
        </w:rPr>
        <w:t>双方经过平等协商，达成如下</w:t>
      </w:r>
      <w:r>
        <w:rPr>
          <w:rFonts w:hint="eastAsia" w:eastAsia="仿宋_GB2312"/>
          <w:sz w:val="28"/>
          <w:szCs w:val="28"/>
          <w:lang w:eastAsia="zh-CN"/>
        </w:rPr>
        <w:t>合同</w:t>
      </w:r>
      <w:r>
        <w:rPr>
          <w:rFonts w:eastAsia="仿宋_GB2312"/>
          <w:sz w:val="28"/>
          <w:szCs w:val="28"/>
        </w:rPr>
        <w:t>，并由双方共同恪守。</w:t>
      </w:r>
    </w:p>
    <w:p>
      <w:pPr>
        <w:spacing w:before="60" w:after="60"/>
        <w:ind w:firstLine="602" w:firstLineChars="200"/>
        <w:outlineLvl w:val="0"/>
        <w:rPr>
          <w:rFonts w:hint="eastAsia" w:ascii="黑体" w:hAnsi="华文中宋" w:eastAsia="黑体"/>
          <w:b/>
          <w:sz w:val="30"/>
          <w:szCs w:val="30"/>
        </w:rPr>
      </w:pPr>
      <w:r>
        <w:rPr>
          <w:rFonts w:hint="eastAsia" w:ascii="黑体" w:hAnsi="华文中宋" w:eastAsia="黑体"/>
          <w:b/>
          <w:sz w:val="30"/>
          <w:szCs w:val="30"/>
        </w:rPr>
        <w:t>第一条  技术咨询服务的内容和方式</w:t>
      </w:r>
    </w:p>
    <w:p>
      <w:pPr>
        <w:ind w:firstLine="560" w:firstLineChars="200"/>
        <w:rPr>
          <w:rFonts w:hint="eastAsia" w:eastAsia="仿宋_GB2312"/>
          <w:sz w:val="28"/>
          <w:szCs w:val="28"/>
        </w:rPr>
      </w:pPr>
      <w:r>
        <w:rPr>
          <w:rFonts w:hint="eastAsia"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7086600</wp:posOffset>
                </wp:positionH>
                <wp:positionV relativeFrom="paragraph">
                  <wp:posOffset>312420</wp:posOffset>
                </wp:positionV>
                <wp:extent cx="571500" cy="0"/>
                <wp:effectExtent l="0" t="4445" r="0" b="5080"/>
                <wp:wrapNone/>
                <wp:docPr id="1" name="直线 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558pt;margin-top:24.6pt;height:0pt;width:45pt;z-index:251659264;mso-width-relative:page;mso-height-relative:page;" filled="f" stroked="t" coordsize="21600,21600" o:gfxdata="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PuBFtYA&#10;AAALAQAADwAAAAAAAAABACAAAAAiAAAAZHJzL2Rvd25yZXYueG1sUEsBAhQAFAAAAAgAh07iQAbM&#10;eovoAQAA2wMAAA4AAAAAAAAAAQAgAAAAJQEAAGRycy9lMm9Eb2MueG1sUEsFBgAAAAAGAAYAWQEA&#10;AH8FAAAAAA==&#10;">
                <v:fill on="f" focussize="0,0"/>
                <v:stroke color="#000000" joinstyle="round"/>
                <v:imagedata o:title=""/>
                <o:lock v:ext="edit" aspectratio="f"/>
              </v:line>
            </w:pict>
          </mc:Fallback>
        </mc:AlternateContent>
      </w:r>
      <w:r>
        <w:rPr>
          <w:rFonts w:hint="eastAsia" w:eastAsia="仿宋_GB2312"/>
          <w:sz w:val="28"/>
          <w:szCs w:val="28"/>
        </w:rPr>
        <w:t>乙方向甲方提供</w:t>
      </w:r>
      <w:r>
        <w:rPr>
          <w:rFonts w:hint="eastAsia" w:eastAsia="仿宋_GB2312"/>
          <w:sz w:val="28"/>
          <w:szCs w:val="28"/>
          <w:u w:val="single"/>
          <w:lang w:val="en-US" w:eastAsia="zh-CN"/>
        </w:rPr>
        <w:t xml:space="preserve"> 竣工结算审计 </w:t>
      </w:r>
      <w:r>
        <w:rPr>
          <w:rFonts w:hint="eastAsia" w:eastAsia="仿宋_GB2312"/>
          <w:sz w:val="28"/>
          <w:szCs w:val="28"/>
        </w:rPr>
        <w:t>的技术咨询或技术服务：</w:t>
      </w:r>
    </w:p>
    <w:p>
      <w:pPr>
        <w:spacing w:before="60" w:after="60"/>
        <w:ind w:firstLine="602" w:firstLineChars="200"/>
        <w:outlineLvl w:val="0"/>
        <w:rPr>
          <w:rFonts w:hint="eastAsia" w:ascii="黑体" w:hAnsi="华文中宋" w:eastAsia="黑体"/>
          <w:b/>
          <w:sz w:val="30"/>
          <w:szCs w:val="30"/>
        </w:rPr>
      </w:pPr>
      <w:r>
        <w:rPr>
          <w:rFonts w:hint="eastAsia" w:ascii="黑体" w:hAnsi="华文中宋" w:eastAsia="黑体"/>
          <w:b/>
          <w:sz w:val="30"/>
          <w:szCs w:val="30"/>
        </w:rPr>
        <w:t>第二条  技术咨询服务的时间和要求</w:t>
      </w:r>
    </w:p>
    <w:p>
      <w:pPr>
        <w:ind w:firstLine="560" w:firstLineChars="200"/>
        <w:rPr>
          <w:rFonts w:hint="eastAsia" w:eastAsia="仿宋_GB2312"/>
          <w:sz w:val="28"/>
          <w:szCs w:val="28"/>
        </w:rPr>
      </w:pPr>
      <w:r>
        <w:rPr>
          <w:rFonts w:hint="eastAsia" w:eastAsia="仿宋_GB2312"/>
          <w:sz w:val="28"/>
          <w:szCs w:val="28"/>
        </w:rPr>
        <w:t>1、甲方要在合同签订之日起</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rPr>
        <w:t>个工作日内，向乙方提供与项目</w:t>
      </w:r>
      <w:r>
        <w:rPr>
          <w:rFonts w:hint="eastAsia" w:eastAsia="仿宋_GB2312"/>
          <w:sz w:val="28"/>
          <w:szCs w:val="28"/>
          <w:lang w:val="en-US" w:eastAsia="zh-CN"/>
        </w:rPr>
        <w:t>审计</w:t>
      </w:r>
      <w:r>
        <w:rPr>
          <w:rFonts w:hint="eastAsia" w:eastAsia="仿宋_GB2312"/>
          <w:sz w:val="28"/>
          <w:szCs w:val="28"/>
        </w:rPr>
        <w:t>有关的所有资料，并对资料的准确性负责。</w:t>
      </w:r>
    </w:p>
    <w:p>
      <w:pPr>
        <w:ind w:firstLine="560" w:firstLineChars="200"/>
        <w:rPr>
          <w:rFonts w:hint="eastAsia" w:eastAsia="仿宋_GB2312"/>
          <w:sz w:val="28"/>
          <w:szCs w:val="28"/>
        </w:rPr>
      </w:pPr>
      <w:r>
        <w:rPr>
          <w:rFonts w:hint="eastAsia" w:eastAsia="仿宋_GB2312"/>
          <w:sz w:val="28"/>
          <w:szCs w:val="28"/>
        </w:rPr>
        <w:t>在合同期内，本项目</w:t>
      </w:r>
      <w:r>
        <w:rPr>
          <w:rFonts w:hint="eastAsia" w:eastAsia="仿宋_GB2312"/>
          <w:sz w:val="28"/>
          <w:szCs w:val="28"/>
          <w:lang w:val="en-US" w:eastAsia="zh-CN"/>
        </w:rPr>
        <w:t>审计相关</w:t>
      </w:r>
      <w:r>
        <w:rPr>
          <w:rFonts w:hint="eastAsia" w:eastAsia="仿宋_GB2312"/>
          <w:sz w:val="28"/>
          <w:szCs w:val="28"/>
        </w:rPr>
        <w:t>资料甲方应及时提供给乙方。</w:t>
      </w:r>
    </w:p>
    <w:p>
      <w:pPr>
        <w:ind w:firstLine="560" w:firstLineChars="200"/>
        <w:rPr>
          <w:rFonts w:hint="eastAsia" w:eastAsia="仿宋_GB2312"/>
          <w:sz w:val="28"/>
          <w:szCs w:val="28"/>
        </w:rPr>
      </w:pPr>
      <w:r>
        <w:rPr>
          <w:rFonts w:hint="eastAsia" w:eastAsia="仿宋_GB2312"/>
          <w:sz w:val="28"/>
          <w:szCs w:val="28"/>
        </w:rPr>
        <w:t>2、乙方应在</w:t>
      </w:r>
      <w:r>
        <w:rPr>
          <w:rFonts w:hint="eastAsia" w:eastAsia="仿宋_GB2312"/>
          <w:sz w:val="28"/>
          <w:szCs w:val="28"/>
          <w:u w:val="single"/>
        </w:rPr>
        <w:t xml:space="preserve">    </w:t>
      </w:r>
      <w:r>
        <w:rPr>
          <w:rFonts w:hint="eastAsia" w:eastAsia="仿宋_GB2312"/>
          <w:sz w:val="28"/>
          <w:szCs w:val="28"/>
        </w:rPr>
        <w:t>年</w:t>
      </w:r>
      <w:r>
        <w:rPr>
          <w:rFonts w:hint="eastAsia" w:eastAsia="仿宋_GB2312"/>
          <w:sz w:val="28"/>
          <w:szCs w:val="28"/>
          <w:u w:val="single"/>
        </w:rPr>
        <w:t xml:space="preserve">   </w:t>
      </w:r>
      <w:r>
        <w:rPr>
          <w:rFonts w:hint="eastAsia" w:eastAsia="仿宋_GB2312"/>
          <w:sz w:val="28"/>
          <w:szCs w:val="28"/>
        </w:rPr>
        <w:t>月</w:t>
      </w:r>
      <w:r>
        <w:rPr>
          <w:rFonts w:hint="eastAsia" w:eastAsia="仿宋_GB2312"/>
          <w:sz w:val="28"/>
          <w:szCs w:val="28"/>
          <w:u w:val="single"/>
        </w:rPr>
        <w:t xml:space="preserve">    </w:t>
      </w:r>
      <w:r>
        <w:rPr>
          <w:rFonts w:hint="eastAsia" w:eastAsia="仿宋_GB2312"/>
          <w:sz w:val="28"/>
          <w:szCs w:val="28"/>
        </w:rPr>
        <w:t>日以前，向甲方提交本合同约定的项目成果，</w:t>
      </w:r>
      <w:r>
        <w:rPr>
          <w:rFonts w:eastAsia="仿宋_GB2312"/>
          <w:sz w:val="28"/>
          <w:szCs w:val="28"/>
        </w:rPr>
        <w:t>向甲方</w:t>
      </w:r>
      <w:r>
        <w:rPr>
          <w:rFonts w:hint="eastAsia" w:eastAsia="仿宋_GB2312"/>
          <w:sz w:val="28"/>
          <w:szCs w:val="28"/>
        </w:rPr>
        <w:t>提交项目成果资料</w:t>
      </w:r>
      <w:r>
        <w:rPr>
          <w:rFonts w:hint="eastAsia" w:eastAsia="仿宋_GB2312"/>
          <w:sz w:val="28"/>
          <w:szCs w:val="28"/>
          <w:u w:val="single"/>
        </w:rPr>
        <w:t xml:space="preserve"> 2 </w:t>
      </w:r>
      <w:r>
        <w:rPr>
          <w:rFonts w:hint="eastAsia" w:eastAsia="仿宋_GB2312"/>
          <w:sz w:val="28"/>
          <w:szCs w:val="28"/>
        </w:rPr>
        <w:t xml:space="preserve">份。 </w:t>
      </w:r>
    </w:p>
    <w:p>
      <w:pPr>
        <w:spacing w:before="60" w:after="60"/>
        <w:ind w:firstLine="602" w:firstLineChars="200"/>
        <w:outlineLvl w:val="0"/>
        <w:rPr>
          <w:rFonts w:hint="eastAsia" w:ascii="黑体" w:hAnsi="华文中宋" w:eastAsia="黑体"/>
          <w:b/>
          <w:sz w:val="30"/>
          <w:szCs w:val="30"/>
        </w:rPr>
      </w:pPr>
      <w:r>
        <w:rPr>
          <w:rFonts w:hint="eastAsia" w:ascii="黑体" w:hAnsi="华文中宋" w:eastAsia="黑体"/>
          <w:b/>
          <w:sz w:val="30"/>
          <w:szCs w:val="30"/>
        </w:rPr>
        <w:t>第三条  甲方向乙方支付技术咨询费用及支付方式</w:t>
      </w:r>
    </w:p>
    <w:p>
      <w:pPr>
        <w:ind w:firstLine="560" w:firstLineChars="200"/>
        <w:rPr>
          <w:rFonts w:hint="eastAsia" w:eastAsia="仿宋_GB2312"/>
          <w:sz w:val="28"/>
          <w:szCs w:val="28"/>
        </w:rPr>
      </w:pPr>
      <w:r>
        <w:rPr>
          <w:rFonts w:hint="eastAsia" w:eastAsia="仿宋_GB2312"/>
          <w:sz w:val="28"/>
          <w:szCs w:val="28"/>
        </w:rPr>
        <w:t>1、技术咨询费用总额为（大写）：</w:t>
      </w:r>
      <w:r>
        <w:rPr>
          <w:rFonts w:hint="eastAsia" w:eastAsia="仿宋_GB2312"/>
          <w:sz w:val="28"/>
          <w:szCs w:val="28"/>
          <w:u w:val="single"/>
          <w:lang w:val="en-US" w:eastAsia="zh-CN"/>
        </w:rPr>
        <w:t xml:space="preserve">    </w:t>
      </w:r>
      <w:r>
        <w:rPr>
          <w:rFonts w:hint="eastAsia" w:eastAsia="仿宋_GB2312"/>
          <w:sz w:val="28"/>
          <w:szCs w:val="28"/>
        </w:rPr>
        <w:t>（小写：</w:t>
      </w:r>
      <w:r>
        <w:rPr>
          <w:rFonts w:hint="eastAsia" w:ascii="宋体" w:hAnsi="宋体"/>
          <w:sz w:val="28"/>
          <w:szCs w:val="28"/>
        </w:rPr>
        <w:t>¥</w:t>
      </w:r>
      <w:r>
        <w:rPr>
          <w:rFonts w:hint="eastAsia" w:eastAsia="仿宋_GB2312"/>
          <w:sz w:val="28"/>
          <w:szCs w:val="28"/>
          <w:u w:val="single"/>
          <w:lang w:val="en-US" w:eastAsia="zh-CN"/>
        </w:rPr>
        <w:t xml:space="preserve">      </w:t>
      </w:r>
      <w:r>
        <w:rPr>
          <w:rFonts w:hint="eastAsia" w:eastAsia="仿宋_GB2312"/>
          <w:sz w:val="28"/>
          <w:szCs w:val="28"/>
        </w:rPr>
        <w:t xml:space="preserve">）。 </w:t>
      </w:r>
    </w:p>
    <w:p>
      <w:pPr>
        <w:ind w:firstLine="560" w:firstLineChars="200"/>
        <w:rPr>
          <w:rFonts w:hint="eastAsia" w:eastAsia="仿宋_GB2312"/>
          <w:sz w:val="28"/>
          <w:szCs w:val="28"/>
        </w:rPr>
      </w:pPr>
      <w:r>
        <w:rPr>
          <w:rFonts w:hint="eastAsia" w:eastAsia="仿宋_GB2312"/>
          <w:sz w:val="28"/>
          <w:szCs w:val="28"/>
        </w:rPr>
        <w:t>2、技术咨询费用由甲方</w:t>
      </w:r>
      <w:r>
        <w:rPr>
          <w:rFonts w:hint="eastAsia" w:eastAsia="仿宋_GB2312"/>
          <w:sz w:val="28"/>
          <w:szCs w:val="28"/>
          <w:u w:val="single"/>
        </w:rPr>
        <w:t xml:space="preserve">  一次性  </w:t>
      </w:r>
      <w:r>
        <w:rPr>
          <w:rFonts w:hint="eastAsia" w:eastAsia="仿宋_GB2312"/>
          <w:sz w:val="28"/>
          <w:szCs w:val="28"/>
        </w:rPr>
        <w:t xml:space="preserve">（一次性/分期）支付给乙方。 </w:t>
      </w:r>
    </w:p>
    <w:p>
      <w:pPr>
        <w:ind w:firstLine="560" w:firstLineChars="200"/>
        <w:rPr>
          <w:rFonts w:hint="eastAsia" w:eastAsia="仿宋_GB2312"/>
          <w:sz w:val="28"/>
          <w:szCs w:val="28"/>
        </w:rPr>
      </w:pPr>
      <w:r>
        <w:rPr>
          <w:rFonts w:hint="eastAsia" w:eastAsia="仿宋_GB2312"/>
          <w:sz w:val="28"/>
          <w:szCs w:val="28"/>
          <w:lang w:val="en-US" w:eastAsia="zh-CN"/>
        </w:rPr>
        <w:t>3</w:t>
      </w:r>
      <w:r>
        <w:rPr>
          <w:rFonts w:hint="eastAsia" w:eastAsia="仿宋_GB2312"/>
          <w:sz w:val="28"/>
          <w:szCs w:val="28"/>
        </w:rPr>
        <w:t>、乙方开户银行名称和账号为：</w:t>
      </w:r>
    </w:p>
    <w:p>
      <w:pPr>
        <w:ind w:firstLine="560" w:firstLineChars="200"/>
        <w:rPr>
          <w:rFonts w:hint="eastAsia" w:eastAsia="仿宋_GB2312"/>
          <w:sz w:val="28"/>
          <w:szCs w:val="28"/>
        </w:rPr>
      </w:pPr>
      <w:r>
        <w:rPr>
          <w:rFonts w:hint="eastAsia" w:eastAsia="仿宋_GB2312"/>
          <w:sz w:val="28"/>
          <w:szCs w:val="28"/>
        </w:rPr>
        <w:t>单位名称：</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p>
    <w:p>
      <w:pPr>
        <w:ind w:firstLine="560" w:firstLineChars="200"/>
        <w:rPr>
          <w:rFonts w:hint="eastAsia" w:eastAsia="仿宋_GB2312"/>
          <w:sz w:val="28"/>
          <w:szCs w:val="28"/>
          <w:u w:val="single"/>
        </w:rPr>
      </w:pPr>
      <w:r>
        <w:rPr>
          <w:rFonts w:hint="eastAsia" w:eastAsia="仿宋_GB2312"/>
          <w:sz w:val="28"/>
          <w:szCs w:val="28"/>
        </w:rPr>
        <w:t>开户银行：</w:t>
      </w:r>
      <w:r>
        <w:rPr>
          <w:rFonts w:hint="eastAsia" w:eastAsia="仿宋_GB2312"/>
          <w:sz w:val="28"/>
          <w:szCs w:val="28"/>
          <w:u w:val="single"/>
          <w:lang w:val="en-US" w:eastAsia="zh-CN"/>
        </w:rPr>
        <w:t xml:space="preserve">                                    </w:t>
      </w:r>
    </w:p>
    <w:p>
      <w:pPr>
        <w:ind w:firstLine="560" w:firstLineChars="200"/>
        <w:rPr>
          <w:rFonts w:hint="eastAsia" w:eastAsia="仿宋_GB2312"/>
          <w:sz w:val="28"/>
          <w:szCs w:val="28"/>
        </w:rPr>
      </w:pPr>
      <w:r>
        <w:rPr>
          <w:rFonts w:hint="eastAsia" w:eastAsia="仿宋_GB2312"/>
          <w:sz w:val="28"/>
          <w:szCs w:val="28"/>
        </w:rPr>
        <w:t>账    号：</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p>
    <w:p>
      <w:pPr>
        <w:spacing w:before="60" w:after="60"/>
        <w:ind w:firstLine="602" w:firstLineChars="200"/>
        <w:outlineLvl w:val="0"/>
        <w:rPr>
          <w:rFonts w:ascii="黑体" w:hAnsi="华文中宋" w:eastAsia="黑体"/>
          <w:b/>
          <w:sz w:val="30"/>
          <w:szCs w:val="30"/>
        </w:rPr>
      </w:pPr>
      <w:r>
        <w:rPr>
          <w:rFonts w:hint="eastAsia" w:ascii="黑体" w:hAnsi="华文中宋" w:eastAsia="黑体"/>
          <w:b/>
          <w:sz w:val="30"/>
          <w:szCs w:val="30"/>
        </w:rPr>
        <w:t>第四条  双方的权利和义务</w:t>
      </w:r>
    </w:p>
    <w:p>
      <w:pPr>
        <w:ind w:firstLine="560" w:firstLineChars="200"/>
        <w:rPr>
          <w:rFonts w:hint="eastAsia" w:eastAsia="仿宋_GB2312"/>
          <w:sz w:val="28"/>
          <w:szCs w:val="28"/>
        </w:rPr>
      </w:pPr>
      <w:r>
        <w:rPr>
          <w:rFonts w:hint="eastAsia" w:eastAsia="仿宋_GB2312"/>
          <w:sz w:val="28"/>
          <w:szCs w:val="28"/>
        </w:rPr>
        <w:t>1、甲方如不能按时提供项目</w:t>
      </w:r>
      <w:r>
        <w:rPr>
          <w:rFonts w:hint="eastAsia" w:eastAsia="仿宋_GB2312"/>
          <w:sz w:val="28"/>
          <w:szCs w:val="28"/>
          <w:lang w:val="en-US" w:eastAsia="zh-CN"/>
        </w:rPr>
        <w:t>审计</w:t>
      </w:r>
      <w:r>
        <w:rPr>
          <w:rFonts w:hint="eastAsia" w:eastAsia="仿宋_GB2312"/>
          <w:sz w:val="28"/>
          <w:szCs w:val="28"/>
        </w:rPr>
        <w:t>有关的基础资料，对于乙方</w:t>
      </w:r>
      <w:r>
        <w:rPr>
          <w:rFonts w:hint="eastAsia" w:eastAsia="仿宋_GB2312"/>
          <w:sz w:val="28"/>
          <w:szCs w:val="28"/>
          <w:lang w:val="en-US" w:eastAsia="zh-CN"/>
        </w:rPr>
        <w:t>审计</w:t>
      </w:r>
      <w:r>
        <w:rPr>
          <w:rFonts w:hint="eastAsia" w:eastAsia="仿宋_GB2312"/>
          <w:sz w:val="28"/>
          <w:szCs w:val="28"/>
        </w:rPr>
        <w:t>项目可能造成影响，则约定提交成果日期应相应延长。</w:t>
      </w:r>
    </w:p>
    <w:p>
      <w:pPr>
        <w:ind w:firstLine="560" w:firstLineChars="200"/>
        <w:rPr>
          <w:rFonts w:hint="eastAsia" w:eastAsia="仿宋_GB2312"/>
          <w:sz w:val="28"/>
          <w:szCs w:val="28"/>
        </w:rPr>
      </w:pPr>
      <w:r>
        <w:rPr>
          <w:rFonts w:hint="eastAsia" w:eastAsia="仿宋_GB2312"/>
          <w:sz w:val="28"/>
          <w:szCs w:val="28"/>
        </w:rPr>
        <w:t>2、乙方若不按合同规定的日期提交项目成果资料时，每拖期一天，应扣除其所应得费用的千分之五，作为违约金。</w:t>
      </w:r>
    </w:p>
    <w:p>
      <w:pPr>
        <w:ind w:firstLine="560" w:firstLineChars="200"/>
        <w:rPr>
          <w:rFonts w:hint="eastAsia" w:eastAsia="宋体"/>
          <w:sz w:val="28"/>
          <w:szCs w:val="28"/>
          <w:lang w:eastAsia="zh-CN"/>
        </w:rPr>
      </w:pPr>
      <w:r>
        <w:rPr>
          <w:rFonts w:hint="eastAsia" w:eastAsia="仿宋_GB2312"/>
          <w:sz w:val="28"/>
          <w:szCs w:val="28"/>
        </w:rPr>
        <w:t>3、乙方对项目成果质量负责，若出现质量问题，且属乙方造成</w:t>
      </w:r>
      <w:r>
        <w:rPr>
          <w:rFonts w:hint="eastAsia" w:eastAsia="仿宋_GB2312"/>
          <w:sz w:val="28"/>
          <w:szCs w:val="28"/>
          <w:lang w:val="en-US" w:eastAsia="zh-CN"/>
        </w:rPr>
        <w:t>的</w:t>
      </w:r>
      <w:r>
        <w:rPr>
          <w:rFonts w:hint="eastAsia" w:eastAsia="仿宋_GB2312"/>
          <w:sz w:val="28"/>
          <w:szCs w:val="28"/>
        </w:rPr>
        <w:t>，应给予修改</w:t>
      </w:r>
      <w:r>
        <w:rPr>
          <w:rFonts w:hint="eastAsia" w:eastAsia="仿宋_GB2312"/>
          <w:sz w:val="28"/>
          <w:szCs w:val="28"/>
          <w:lang w:eastAsia="zh-CN"/>
        </w:rPr>
        <w:t>，</w:t>
      </w:r>
      <w:r>
        <w:rPr>
          <w:rFonts w:hint="eastAsia" w:ascii="Times New Roman" w:hAnsi="Times New Roman" w:eastAsia="仿宋_GB2312" w:cs="Times New Roman"/>
          <w:sz w:val="28"/>
          <w:szCs w:val="28"/>
          <w:lang w:eastAsia="zh-CN"/>
        </w:rPr>
        <w:t>并支付违约金，其数额由双方商定。</w:t>
      </w:r>
    </w:p>
    <w:p>
      <w:pPr>
        <w:ind w:firstLine="560" w:firstLineChars="200"/>
        <w:rPr>
          <w:rFonts w:hint="eastAsia" w:eastAsia="仿宋_GB2312"/>
          <w:sz w:val="28"/>
          <w:szCs w:val="28"/>
        </w:rPr>
      </w:pPr>
      <w:r>
        <w:rPr>
          <w:rFonts w:hint="eastAsia" w:eastAsia="仿宋_GB2312"/>
          <w:sz w:val="28"/>
          <w:szCs w:val="28"/>
        </w:rPr>
        <w:t>4、甲方如在合同期间对上述项目成果提出重大变更，甚至原始资料、数据有重大变动，有可能导致乙方对项目做出重大修改甚至返工时，对于可能超出约定提交项目成果时间，乙方不予负责。</w:t>
      </w:r>
    </w:p>
    <w:p>
      <w:pPr>
        <w:ind w:firstLine="560" w:firstLineChars="200"/>
        <w:rPr>
          <w:rFonts w:hint="eastAsia" w:eastAsia="仿宋_GB2312"/>
          <w:sz w:val="28"/>
          <w:szCs w:val="28"/>
        </w:rPr>
      </w:pPr>
      <w:r>
        <w:rPr>
          <w:rFonts w:hint="eastAsia" w:eastAsia="仿宋_GB2312"/>
          <w:sz w:val="28"/>
          <w:szCs w:val="28"/>
        </w:rPr>
        <w:t>5、乙方提交项目成果后，如因甲方责任造成的项目成果重大修改，或返工重作，应另行增加费用，其数额由双方商定。</w:t>
      </w:r>
    </w:p>
    <w:p>
      <w:pPr>
        <w:ind w:firstLine="560" w:firstLineChars="200"/>
        <w:rPr>
          <w:rFonts w:hint="eastAsia" w:eastAsia="仿宋_GB2312"/>
          <w:sz w:val="28"/>
          <w:szCs w:val="28"/>
          <w:lang w:val="en-US" w:eastAsia="zh-CN"/>
        </w:rPr>
      </w:pPr>
      <w:r>
        <w:rPr>
          <w:rFonts w:hint="eastAsia" w:eastAsia="仿宋_GB2312"/>
          <w:sz w:val="28"/>
          <w:szCs w:val="28"/>
          <w:lang w:val="en-US" w:eastAsia="zh-CN"/>
        </w:rPr>
        <w:t>6、乙方应对执行业务过程中知悉的甲方商业秘密保密。除非法律法规另有规定或经甲方同意，乙方不得将其知悉的商业秘密和甲方提供的资料对外泄露。</w:t>
      </w:r>
    </w:p>
    <w:p>
      <w:pPr>
        <w:spacing w:before="60" w:after="60"/>
        <w:ind w:firstLine="602" w:firstLineChars="200"/>
        <w:outlineLvl w:val="0"/>
        <w:rPr>
          <w:rFonts w:hint="eastAsia" w:ascii="黑体" w:hAnsi="华文中宋" w:eastAsia="黑体" w:cs="Times New Roman"/>
          <w:b/>
          <w:sz w:val="30"/>
          <w:szCs w:val="30"/>
          <w:lang w:val="en-US" w:eastAsia="zh-CN"/>
        </w:rPr>
      </w:pPr>
      <w:r>
        <w:rPr>
          <w:rFonts w:hint="eastAsia" w:ascii="黑体" w:hAnsi="华文中宋" w:eastAsia="黑体" w:cs="Times New Roman"/>
          <w:b/>
          <w:sz w:val="30"/>
          <w:szCs w:val="30"/>
          <w:lang w:val="en-US" w:eastAsia="zh-CN"/>
        </w:rPr>
        <w:t>第五条 争议的解决</w:t>
      </w:r>
    </w:p>
    <w:p>
      <w:pPr>
        <w:ind w:firstLine="560" w:firstLineChars="200"/>
        <w:rPr>
          <w:rFonts w:hint="eastAsia" w:eastAsia="仿宋_GB2312"/>
          <w:sz w:val="28"/>
          <w:szCs w:val="28"/>
          <w:lang w:val="en-US" w:eastAsia="zh-CN"/>
        </w:rPr>
      </w:pPr>
      <w:r>
        <w:rPr>
          <w:rFonts w:hint="eastAsia" w:eastAsia="仿宋_GB2312"/>
          <w:sz w:val="28"/>
          <w:szCs w:val="28"/>
          <w:lang w:val="en-US" w:eastAsia="zh-CN"/>
        </w:rPr>
        <w:t>凡与本合同有关而引起的一切争议，各方应协商解决，协商不成的，提交甲方所在地法院起诉解决。</w:t>
      </w:r>
    </w:p>
    <w:p>
      <w:pPr>
        <w:ind w:firstLine="560" w:firstLineChars="200"/>
        <w:rPr>
          <w:rFonts w:hint="eastAsia" w:eastAsia="仿宋_GB2312"/>
          <w:sz w:val="28"/>
          <w:szCs w:val="28"/>
          <w:lang w:val="en-US" w:eastAsia="zh-CN"/>
        </w:rPr>
      </w:pPr>
      <w:r>
        <w:rPr>
          <w:rFonts w:hint="eastAsia" w:eastAsia="仿宋_GB2312"/>
          <w:sz w:val="28"/>
          <w:szCs w:val="28"/>
          <w:lang w:val="en-US" w:eastAsia="zh-CN"/>
        </w:rPr>
        <w:t>在进行法院审理期间，除提交法院审理的事项外，合同仍应继续履行，各方发生的争议不影响本合同其他约定的履行。</w:t>
      </w:r>
    </w:p>
    <w:p>
      <w:pPr>
        <w:spacing w:before="60" w:after="60"/>
        <w:ind w:firstLine="602" w:firstLineChars="200"/>
        <w:outlineLvl w:val="0"/>
        <w:rPr>
          <w:rFonts w:hint="eastAsia" w:ascii="黑体" w:hAnsi="华文中宋" w:eastAsia="黑体" w:cs="Times New Roman"/>
          <w:b/>
          <w:sz w:val="30"/>
          <w:szCs w:val="30"/>
          <w:lang w:val="en-US" w:eastAsia="zh-CN"/>
        </w:rPr>
      </w:pPr>
      <w:r>
        <w:rPr>
          <w:rFonts w:hint="eastAsia" w:ascii="黑体" w:hAnsi="华文中宋" w:eastAsia="黑体" w:cs="Times New Roman"/>
          <w:b/>
          <w:sz w:val="30"/>
          <w:szCs w:val="30"/>
          <w:lang w:val="en-US" w:eastAsia="zh-CN"/>
        </w:rPr>
        <w:t>第六条 通知送达</w:t>
      </w:r>
    </w:p>
    <w:p>
      <w:pPr>
        <w:ind w:firstLine="560" w:firstLineChars="200"/>
        <w:rPr>
          <w:rFonts w:hint="eastAsia" w:eastAsia="仿宋_GB2312"/>
          <w:sz w:val="28"/>
          <w:szCs w:val="28"/>
          <w:lang w:val="en-US" w:eastAsia="zh-CN"/>
        </w:rPr>
      </w:pPr>
      <w:r>
        <w:rPr>
          <w:rFonts w:hint="eastAsia" w:eastAsia="仿宋_GB2312"/>
          <w:sz w:val="28"/>
          <w:szCs w:val="28"/>
          <w:lang w:val="en-US" w:eastAsia="zh-CN"/>
        </w:rPr>
        <w:t>本合同项下的通知义务，应以书面方式送达对方当事人。</w:t>
      </w:r>
    </w:p>
    <w:p>
      <w:pPr>
        <w:ind w:firstLine="560" w:firstLineChars="200"/>
        <w:rPr>
          <w:rFonts w:hint="eastAsia" w:eastAsia="仿宋_GB2312"/>
          <w:sz w:val="28"/>
          <w:szCs w:val="28"/>
          <w:lang w:val="en-US" w:eastAsia="zh-CN"/>
        </w:rPr>
      </w:pPr>
      <w:r>
        <w:rPr>
          <w:rFonts w:hint="eastAsia" w:eastAsia="仿宋_GB2312"/>
          <w:sz w:val="28"/>
          <w:szCs w:val="28"/>
          <w:lang w:val="en-US" w:eastAsia="zh-CN"/>
        </w:rPr>
        <w:t>本合同确定的地址为双方通知的送达地址，因任何一方提供或者确认的送达地址不准确、送达地址变更未及时通知对方或者指定的代收人拒绝签收的视为送达，通知被退回之日视为送达日。</w:t>
      </w:r>
    </w:p>
    <w:p>
      <w:pPr>
        <w:spacing w:before="60" w:after="60"/>
        <w:ind w:firstLine="602" w:firstLineChars="200"/>
        <w:outlineLvl w:val="0"/>
        <w:rPr>
          <w:rFonts w:hint="eastAsia" w:ascii="黑体" w:hAnsi="华文中宋" w:eastAsia="黑体"/>
          <w:b/>
          <w:sz w:val="30"/>
          <w:szCs w:val="30"/>
        </w:rPr>
      </w:pPr>
      <w:r>
        <w:rPr>
          <w:rFonts w:hint="eastAsia" w:ascii="黑体" w:hAnsi="华文中宋" w:eastAsia="黑体"/>
          <w:b/>
          <w:sz w:val="30"/>
          <w:szCs w:val="30"/>
        </w:rPr>
        <w:t>第</w:t>
      </w:r>
      <w:r>
        <w:rPr>
          <w:rFonts w:hint="eastAsia" w:ascii="黑体" w:hAnsi="华文中宋" w:eastAsia="黑体"/>
          <w:b/>
          <w:sz w:val="30"/>
          <w:szCs w:val="30"/>
          <w:lang w:val="en-US" w:eastAsia="zh-CN"/>
        </w:rPr>
        <w:t>七</w:t>
      </w:r>
      <w:r>
        <w:rPr>
          <w:rFonts w:hint="eastAsia" w:ascii="黑体" w:hAnsi="华文中宋" w:eastAsia="黑体"/>
          <w:b/>
          <w:sz w:val="30"/>
          <w:szCs w:val="30"/>
        </w:rPr>
        <w:t>条 双方约定的其他事项</w:t>
      </w:r>
    </w:p>
    <w:p>
      <w:pPr>
        <w:ind w:firstLine="560" w:firstLineChars="200"/>
        <w:rPr>
          <w:rFonts w:eastAsia="仿宋_GB2312"/>
          <w:sz w:val="28"/>
          <w:szCs w:val="28"/>
          <w:u w:val="single"/>
        </w:rPr>
      </w:pPr>
      <w:r>
        <w:rPr>
          <w:rFonts w:hint="eastAsia" w:eastAsia="仿宋_GB2312"/>
          <w:sz w:val="28"/>
          <w:szCs w:val="28"/>
          <w:u w:val="single"/>
        </w:rPr>
        <w:t>乙方</w:t>
      </w:r>
      <w:r>
        <w:rPr>
          <w:rFonts w:hint="eastAsia" w:eastAsia="仿宋_GB2312"/>
          <w:sz w:val="28"/>
          <w:szCs w:val="28"/>
          <w:u w:val="single"/>
          <w:lang w:val="en-US" w:eastAsia="zh-CN"/>
        </w:rPr>
        <w:t>应当</w:t>
      </w:r>
      <w:r>
        <w:rPr>
          <w:rFonts w:hint="eastAsia" w:eastAsia="仿宋_GB2312"/>
          <w:sz w:val="28"/>
          <w:szCs w:val="28"/>
          <w:u w:val="single"/>
        </w:rPr>
        <w:t>按</w:t>
      </w:r>
      <w:r>
        <w:rPr>
          <w:rFonts w:hint="eastAsia" w:eastAsia="仿宋_GB2312"/>
          <w:sz w:val="28"/>
          <w:szCs w:val="28"/>
          <w:u w:val="single"/>
          <w:lang w:val="en-US" w:eastAsia="zh-CN"/>
        </w:rPr>
        <w:t>照</w:t>
      </w:r>
      <w:r>
        <w:rPr>
          <w:rFonts w:hint="eastAsia" w:eastAsia="仿宋_GB2312"/>
          <w:sz w:val="28"/>
          <w:szCs w:val="28"/>
          <w:u w:val="single"/>
        </w:rPr>
        <w:t>约定时间提交</w:t>
      </w:r>
      <w:r>
        <w:rPr>
          <w:rFonts w:hint="eastAsia" w:eastAsia="仿宋_GB2312"/>
          <w:sz w:val="28"/>
          <w:szCs w:val="28"/>
          <w:u w:val="single"/>
          <w:lang w:val="en-US" w:eastAsia="zh-CN"/>
        </w:rPr>
        <w:t>项目</w:t>
      </w:r>
      <w:r>
        <w:rPr>
          <w:rFonts w:hint="eastAsia" w:eastAsia="仿宋_GB2312"/>
          <w:sz w:val="28"/>
          <w:szCs w:val="28"/>
          <w:u w:val="single"/>
        </w:rPr>
        <w:t>《</w:t>
      </w:r>
      <w:r>
        <w:rPr>
          <w:rFonts w:hint="eastAsia" w:eastAsia="仿宋_GB2312"/>
          <w:sz w:val="28"/>
          <w:szCs w:val="28"/>
          <w:u w:val="single"/>
          <w:lang w:val="en-US" w:eastAsia="zh-CN"/>
        </w:rPr>
        <w:t>审计结算</w:t>
      </w:r>
      <w:r>
        <w:rPr>
          <w:rFonts w:hint="eastAsia" w:eastAsia="仿宋_GB2312"/>
          <w:sz w:val="28"/>
          <w:szCs w:val="28"/>
          <w:u w:val="single"/>
        </w:rPr>
        <w:t>报告》，</w:t>
      </w:r>
      <w:r>
        <w:rPr>
          <w:rFonts w:hint="eastAsia" w:eastAsia="仿宋_GB2312"/>
          <w:sz w:val="28"/>
          <w:szCs w:val="28"/>
          <w:u w:val="single"/>
          <w:lang w:val="en-US" w:eastAsia="zh-CN"/>
        </w:rPr>
        <w:t>且该报告成果应当客观准确地依据甲方</w:t>
      </w:r>
      <w:r>
        <w:rPr>
          <w:rFonts w:hint="eastAsia" w:eastAsia="仿宋_GB2312"/>
          <w:sz w:val="28"/>
          <w:szCs w:val="28"/>
          <w:u w:val="single"/>
        </w:rPr>
        <w:t>提供</w:t>
      </w:r>
      <w:r>
        <w:rPr>
          <w:rFonts w:hint="eastAsia" w:eastAsia="仿宋_GB2312"/>
          <w:sz w:val="28"/>
          <w:szCs w:val="28"/>
          <w:u w:val="single"/>
          <w:lang w:val="en-US" w:eastAsia="zh-CN"/>
        </w:rPr>
        <w:t>的</w:t>
      </w:r>
      <w:r>
        <w:rPr>
          <w:rFonts w:hint="eastAsia" w:eastAsia="仿宋_GB2312"/>
          <w:sz w:val="28"/>
          <w:szCs w:val="28"/>
          <w:u w:val="single"/>
        </w:rPr>
        <w:t>有关基础资料</w:t>
      </w:r>
      <w:r>
        <w:rPr>
          <w:rFonts w:hint="eastAsia" w:eastAsia="仿宋_GB2312"/>
          <w:sz w:val="28"/>
          <w:szCs w:val="28"/>
          <w:u w:val="single"/>
          <w:lang w:val="en-US" w:eastAsia="zh-CN"/>
        </w:rPr>
        <w:t>产生。该报告成果由甲方确认合格后方满足前述技术咨询费的支付条件。</w:t>
      </w:r>
    </w:p>
    <w:p>
      <w:pPr>
        <w:spacing w:before="60" w:after="60"/>
        <w:ind w:firstLine="602" w:firstLineChars="200"/>
        <w:outlineLvl w:val="0"/>
        <w:rPr>
          <w:rFonts w:hint="eastAsia" w:ascii="黑体" w:hAnsi="华文中宋" w:eastAsia="黑体"/>
          <w:b/>
          <w:sz w:val="30"/>
          <w:szCs w:val="30"/>
        </w:rPr>
      </w:pPr>
      <w:r>
        <w:rPr>
          <w:rFonts w:hint="eastAsia" w:ascii="黑体" w:hAnsi="华文中宋" w:eastAsia="黑体"/>
          <w:b/>
          <w:sz w:val="30"/>
          <w:szCs w:val="30"/>
        </w:rPr>
        <w:t>第</w:t>
      </w:r>
      <w:r>
        <w:rPr>
          <w:rFonts w:hint="eastAsia" w:ascii="黑体" w:hAnsi="华文中宋" w:eastAsia="黑体"/>
          <w:b/>
          <w:sz w:val="30"/>
          <w:szCs w:val="30"/>
          <w:lang w:val="en-US" w:eastAsia="zh-CN"/>
        </w:rPr>
        <w:t>八</w:t>
      </w:r>
      <w:r>
        <w:rPr>
          <w:rFonts w:hint="eastAsia" w:ascii="黑体" w:hAnsi="华文中宋" w:eastAsia="黑体"/>
          <w:b/>
          <w:sz w:val="30"/>
          <w:szCs w:val="30"/>
        </w:rPr>
        <w:t>条  本合同一式</w:t>
      </w:r>
      <w:r>
        <w:rPr>
          <w:rFonts w:hint="eastAsia" w:ascii="黑体" w:hAnsi="华文中宋" w:eastAsia="黑体"/>
          <w:b/>
          <w:sz w:val="30"/>
          <w:szCs w:val="30"/>
          <w:u w:val="single"/>
        </w:rPr>
        <w:t xml:space="preserve"> 肆 </w:t>
      </w:r>
      <w:r>
        <w:rPr>
          <w:rFonts w:hint="eastAsia" w:ascii="黑体" w:hAnsi="华文中宋" w:eastAsia="黑体"/>
          <w:b/>
          <w:sz w:val="30"/>
          <w:szCs w:val="30"/>
        </w:rPr>
        <w:t>份，甲方</w:t>
      </w:r>
      <w:r>
        <w:rPr>
          <w:rFonts w:hint="eastAsia" w:ascii="黑体" w:hAnsi="华文中宋" w:eastAsia="黑体"/>
          <w:b/>
          <w:sz w:val="30"/>
          <w:szCs w:val="30"/>
          <w:u w:val="single"/>
        </w:rPr>
        <w:t xml:space="preserve"> 贰 </w:t>
      </w:r>
      <w:r>
        <w:rPr>
          <w:rFonts w:hint="eastAsia" w:ascii="黑体" w:hAnsi="华文中宋" w:eastAsia="黑体"/>
          <w:b/>
          <w:sz w:val="30"/>
          <w:szCs w:val="30"/>
        </w:rPr>
        <w:t>份，乙方</w:t>
      </w:r>
      <w:r>
        <w:rPr>
          <w:rFonts w:hint="eastAsia" w:ascii="黑体" w:hAnsi="华文中宋" w:eastAsia="黑体"/>
          <w:b/>
          <w:sz w:val="30"/>
          <w:szCs w:val="30"/>
          <w:u w:val="single"/>
        </w:rPr>
        <w:t xml:space="preserve"> 贰 </w:t>
      </w:r>
      <w:r>
        <w:rPr>
          <w:rFonts w:hint="eastAsia" w:ascii="黑体" w:hAnsi="华文中宋" w:eastAsia="黑体"/>
          <w:b/>
          <w:sz w:val="30"/>
          <w:szCs w:val="30"/>
        </w:rPr>
        <w:t>份。</w:t>
      </w:r>
    </w:p>
    <w:p>
      <w:pPr>
        <w:spacing w:before="60" w:after="60"/>
        <w:ind w:firstLine="602" w:firstLineChars="200"/>
        <w:outlineLvl w:val="0"/>
        <w:rPr>
          <w:rFonts w:hint="eastAsia" w:ascii="黑体" w:hAnsi="华文中宋" w:eastAsia="黑体"/>
          <w:b/>
          <w:sz w:val="30"/>
          <w:szCs w:val="30"/>
        </w:rPr>
      </w:pPr>
      <w:r>
        <w:rPr>
          <w:rFonts w:hint="eastAsia" w:ascii="黑体" w:hAnsi="华文中宋" w:eastAsia="黑体"/>
          <w:b/>
          <w:sz w:val="30"/>
          <w:szCs w:val="30"/>
        </w:rPr>
        <w:t>第</w:t>
      </w:r>
      <w:r>
        <w:rPr>
          <w:rFonts w:hint="eastAsia" w:ascii="黑体" w:hAnsi="华文中宋" w:eastAsia="黑体"/>
          <w:b/>
          <w:sz w:val="30"/>
          <w:szCs w:val="30"/>
          <w:lang w:val="en-US" w:eastAsia="zh-CN"/>
        </w:rPr>
        <w:t>九</w:t>
      </w:r>
      <w:r>
        <w:rPr>
          <w:rFonts w:hint="eastAsia" w:ascii="黑体" w:hAnsi="华文中宋" w:eastAsia="黑体"/>
          <w:b/>
          <w:sz w:val="30"/>
          <w:szCs w:val="30"/>
        </w:rPr>
        <w:t>条  本合同经双方签字盖章后生效。</w:t>
      </w:r>
    </w:p>
    <w:p>
      <w:pPr>
        <w:ind w:firstLine="560" w:firstLineChars="200"/>
        <w:rPr>
          <w:rFonts w:hint="eastAsia" w:eastAsia="仿宋_GB2312"/>
          <w:sz w:val="28"/>
          <w:szCs w:val="28"/>
        </w:rPr>
      </w:pPr>
    </w:p>
    <w:p>
      <w:pPr>
        <w:ind w:firstLine="560" w:firstLineChars="200"/>
        <w:rPr>
          <w:rFonts w:eastAsia="仿宋_GB2312"/>
          <w:sz w:val="28"/>
          <w:szCs w:val="28"/>
          <w:u w:val="single"/>
        </w:rPr>
      </w:pPr>
      <w:r>
        <w:rPr>
          <w:rFonts w:eastAsia="仿宋_GB2312"/>
          <w:sz w:val="28"/>
          <w:szCs w:val="28"/>
        </w:rPr>
        <w:t>委托方（甲方）：</w:t>
      </w:r>
      <w:r>
        <w:rPr>
          <w:rFonts w:eastAsia="仿宋_GB2312"/>
          <w:sz w:val="28"/>
          <w:szCs w:val="28"/>
          <w:u w:val="single"/>
        </w:rPr>
        <w:t xml:space="preserve">                        </w:t>
      </w:r>
      <w:r>
        <w:rPr>
          <w:rFonts w:eastAsia="仿宋_GB2312"/>
          <w:sz w:val="28"/>
          <w:szCs w:val="28"/>
        </w:rPr>
        <w:t>（盖章）</w:t>
      </w:r>
    </w:p>
    <w:p>
      <w:pPr>
        <w:ind w:firstLine="560" w:firstLineChars="200"/>
        <w:rPr>
          <w:rFonts w:eastAsia="仿宋_GB2312"/>
          <w:sz w:val="28"/>
          <w:szCs w:val="28"/>
          <w:u w:val="single"/>
        </w:rPr>
      </w:pPr>
      <w:r>
        <w:rPr>
          <w:rFonts w:eastAsia="仿宋_GB2312"/>
          <w:sz w:val="28"/>
          <w:szCs w:val="28"/>
        </w:rPr>
        <w:t>项目负责人：</w:t>
      </w:r>
      <w:r>
        <w:rPr>
          <w:rFonts w:eastAsia="仿宋_GB2312"/>
          <w:sz w:val="28"/>
          <w:szCs w:val="28"/>
          <w:u w:val="single"/>
        </w:rPr>
        <w:t xml:space="preserve">                           </w:t>
      </w:r>
      <w:r>
        <w:rPr>
          <w:rFonts w:eastAsia="仿宋_GB2312"/>
          <w:sz w:val="28"/>
          <w:szCs w:val="28"/>
        </w:rPr>
        <w:t>（签字）</w:t>
      </w:r>
    </w:p>
    <w:p>
      <w:pPr>
        <w:ind w:firstLine="560" w:firstLineChars="200"/>
        <w:rPr>
          <w:rFonts w:hint="eastAsia" w:eastAsia="仿宋_GB2312"/>
          <w:sz w:val="28"/>
          <w:szCs w:val="28"/>
        </w:rPr>
      </w:pPr>
      <w:r>
        <w:rPr>
          <w:rFonts w:eastAsia="仿宋_GB2312"/>
          <w:sz w:val="28"/>
          <w:szCs w:val="28"/>
        </w:rPr>
        <w:t xml:space="preserve">电 </w:t>
      </w:r>
      <w:r>
        <w:rPr>
          <w:rFonts w:hint="eastAsia" w:eastAsia="仿宋_GB2312"/>
          <w:sz w:val="28"/>
          <w:szCs w:val="28"/>
        </w:rPr>
        <w:t xml:space="preserve">  </w:t>
      </w:r>
      <w:r>
        <w:rPr>
          <w:rFonts w:eastAsia="仿宋_GB2312"/>
          <w:sz w:val="28"/>
          <w:szCs w:val="28"/>
        </w:rPr>
        <w:t xml:space="preserve"> 话：</w:t>
      </w:r>
      <w:r>
        <w:rPr>
          <w:rFonts w:eastAsia="仿宋_GB2312"/>
          <w:sz w:val="28"/>
          <w:szCs w:val="28"/>
          <w:u w:val="single"/>
        </w:rPr>
        <w:t xml:space="preserve">     </w:t>
      </w:r>
      <w:r>
        <w:rPr>
          <w:rFonts w:hint="eastAsia" w:eastAsia="仿宋_GB2312"/>
          <w:sz w:val="28"/>
          <w:szCs w:val="28"/>
          <w:u w:val="single"/>
        </w:rPr>
        <w:t xml:space="preserve">        </w:t>
      </w:r>
      <w:r>
        <w:rPr>
          <w:rFonts w:hint="eastAsia" w:eastAsia="仿宋_GB2312"/>
          <w:sz w:val="28"/>
          <w:szCs w:val="28"/>
        </w:rPr>
        <w:t>传    真：</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ind w:firstLine="560" w:firstLineChars="200"/>
        <w:rPr>
          <w:rFonts w:eastAsia="仿宋_GB2312"/>
          <w:sz w:val="28"/>
          <w:szCs w:val="28"/>
        </w:rPr>
      </w:pPr>
    </w:p>
    <w:p>
      <w:pPr>
        <w:ind w:firstLine="560" w:firstLineChars="200"/>
        <w:rPr>
          <w:rFonts w:eastAsia="仿宋_GB2312"/>
          <w:sz w:val="28"/>
          <w:szCs w:val="28"/>
        </w:rPr>
      </w:pPr>
      <w:r>
        <w:rPr>
          <w:rFonts w:eastAsia="仿宋_GB2312"/>
          <w:sz w:val="28"/>
          <w:szCs w:val="28"/>
        </w:rPr>
        <w:t>受托方（乙方）：</w:t>
      </w:r>
      <w:r>
        <w:rPr>
          <w:rFonts w:eastAsia="仿宋_GB2312"/>
          <w:sz w:val="28"/>
          <w:szCs w:val="28"/>
          <w:u w:val="single"/>
        </w:rPr>
        <w:t xml:space="preserve">                        </w:t>
      </w:r>
      <w:r>
        <w:rPr>
          <w:rFonts w:eastAsia="仿宋_GB2312"/>
          <w:sz w:val="28"/>
          <w:szCs w:val="28"/>
        </w:rPr>
        <w:t>（盖章）</w:t>
      </w:r>
    </w:p>
    <w:p>
      <w:pPr>
        <w:ind w:firstLine="560" w:firstLineChars="200"/>
        <w:rPr>
          <w:rFonts w:eastAsia="仿宋_GB2312"/>
          <w:sz w:val="28"/>
          <w:szCs w:val="28"/>
        </w:rPr>
      </w:pPr>
      <w:r>
        <w:rPr>
          <w:rFonts w:eastAsia="仿宋_GB2312"/>
          <w:sz w:val="28"/>
          <w:szCs w:val="28"/>
        </w:rPr>
        <w:t>项目法人（代理人）：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（签字）</w:t>
      </w:r>
    </w:p>
    <w:p>
      <w:pPr>
        <w:ind w:firstLine="560" w:firstLineChars="200"/>
        <w:rPr>
          <w:rFonts w:eastAsia="仿宋_GB2312"/>
          <w:sz w:val="28"/>
          <w:szCs w:val="28"/>
          <w:u w:val="single"/>
        </w:rPr>
      </w:pPr>
      <w:r>
        <w:rPr>
          <w:rFonts w:eastAsia="仿宋_GB2312"/>
          <w:sz w:val="28"/>
          <w:szCs w:val="28"/>
        </w:rPr>
        <w:t xml:space="preserve">电 </w:t>
      </w:r>
      <w:r>
        <w:rPr>
          <w:rFonts w:hint="eastAsia" w:eastAsia="仿宋_GB2312"/>
          <w:sz w:val="28"/>
          <w:szCs w:val="28"/>
        </w:rPr>
        <w:t xml:space="preserve">  </w:t>
      </w:r>
      <w:r>
        <w:rPr>
          <w:rFonts w:eastAsia="仿宋_GB2312"/>
          <w:sz w:val="28"/>
          <w:szCs w:val="28"/>
        </w:rPr>
        <w:t xml:space="preserve"> 话：</w:t>
      </w:r>
      <w:r>
        <w:rPr>
          <w:rFonts w:eastAsia="仿宋_GB2312"/>
          <w:sz w:val="28"/>
          <w:szCs w:val="28"/>
          <w:u w:val="single"/>
        </w:rPr>
        <w:t xml:space="preserve">         </w:t>
      </w:r>
      <w:r>
        <w:rPr>
          <w:rFonts w:hint="eastAsia" w:eastAsia="仿宋_GB2312"/>
          <w:sz w:val="28"/>
          <w:szCs w:val="28"/>
          <w:u w:val="single"/>
        </w:rPr>
        <w:t xml:space="preserve">    </w:t>
      </w:r>
      <w:r>
        <w:rPr>
          <w:rFonts w:hint="eastAsia" w:eastAsia="仿宋_GB2312"/>
          <w:sz w:val="28"/>
          <w:szCs w:val="28"/>
        </w:rPr>
        <w:t>传    真：</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rPr>
          <w:rFonts w:hint="eastAsia" w:ascii="Calibri" w:hAnsi="Calibri" w:eastAsia="宋体" w:cs="Times New Roman"/>
          <w:sz w:val="21"/>
          <w:szCs w:val="21"/>
        </w:rPr>
      </w:pPr>
    </w:p>
    <w:p>
      <w:pPr>
        <w:pStyle w:val="7"/>
        <w:spacing w:before="0" w:after="0" w:line="480" w:lineRule="auto"/>
        <w:jc w:val="center"/>
        <w:rPr>
          <w:rFonts w:hint="eastAsia"/>
          <w:color w:val="000000"/>
          <w:sz w:val="36"/>
          <w:highlight w:val="none"/>
        </w:rPr>
      </w:pPr>
      <w:r>
        <w:rPr>
          <w:rFonts w:hint="eastAsia"/>
          <w:color w:val="000000"/>
          <w:sz w:val="36"/>
          <w:highlight w:val="none"/>
        </w:rPr>
        <w:br w:type="page"/>
      </w:r>
      <w:r>
        <w:rPr>
          <w:rFonts w:hint="eastAsia"/>
          <w:color w:val="000000"/>
          <w:sz w:val="36"/>
          <w:highlight w:val="none"/>
        </w:rPr>
        <w:t>第六章  比选申请文件格式</w:t>
      </w:r>
      <w:bookmarkStart w:id="3" w:name="_Toc300214652"/>
      <w:bookmarkStart w:id="4" w:name="_Toc258486030"/>
    </w:p>
    <w:p>
      <w:pPr>
        <w:ind w:firstLine="570"/>
        <w:jc w:val="right"/>
        <w:rPr>
          <w:rFonts w:hint="eastAsia"/>
          <w:color w:val="000000"/>
          <w:szCs w:val="28"/>
          <w:highlight w:val="none"/>
        </w:rPr>
      </w:pPr>
    </w:p>
    <w:p>
      <w:pPr>
        <w:ind w:firstLine="570"/>
        <w:jc w:val="right"/>
        <w:rPr>
          <w:rFonts w:hint="eastAsia"/>
          <w:color w:val="000000"/>
          <w:szCs w:val="28"/>
          <w:highlight w:val="none"/>
        </w:rPr>
      </w:pPr>
      <w:r>
        <w:rPr>
          <w:rFonts w:hint="eastAsia"/>
          <w:color w:val="000000"/>
          <w:szCs w:val="28"/>
          <w:highlight w:val="none"/>
        </w:rPr>
        <w:t>正本（副本）</w:t>
      </w:r>
    </w:p>
    <w:p>
      <w:pPr>
        <w:pStyle w:val="2"/>
        <w:ind w:left="560" w:firstLine="560"/>
        <w:rPr>
          <w:rFonts w:hint="eastAsia"/>
          <w:color w:val="000000"/>
          <w:highlight w:val="none"/>
        </w:rPr>
      </w:pPr>
    </w:p>
    <w:bookmarkEnd w:id="0"/>
    <w:bookmarkEnd w:id="3"/>
    <w:bookmarkEnd w:id="4"/>
    <w:p>
      <w:pPr>
        <w:pStyle w:val="52"/>
        <w:numPr>
          <w:ilvl w:val="0"/>
          <w:numId w:val="0"/>
        </w:numPr>
        <w:bidi w:val="0"/>
        <w:ind w:leftChars="0"/>
        <w:jc w:val="center"/>
        <w:rPr>
          <w:rFonts w:hint="eastAsia" w:ascii="宋体" w:hAnsi="宋体" w:eastAsia="宋体" w:cs="Times New Roman"/>
          <w:b/>
          <w:bCs/>
          <w:color w:val="000000"/>
          <w:kern w:val="44"/>
          <w:sz w:val="36"/>
          <w:szCs w:val="44"/>
          <w:highlight w:val="none"/>
          <w:lang w:val="en-US" w:eastAsia="zh-CN" w:bidi="ar-SA"/>
        </w:rPr>
      </w:pPr>
      <w:r>
        <w:rPr>
          <w:rFonts w:hint="eastAsia" w:ascii="宋体" w:hAnsi="宋体" w:eastAsia="宋体" w:cs="Times New Roman"/>
          <w:b/>
          <w:bCs/>
          <w:color w:val="000000"/>
          <w:kern w:val="44"/>
          <w:sz w:val="36"/>
          <w:szCs w:val="44"/>
          <w:highlight w:val="none"/>
          <w:lang w:val="en-US" w:eastAsia="zh-CN" w:bidi="ar-SA"/>
        </w:rPr>
        <w:t xml:space="preserve"> </w:t>
      </w:r>
      <w:r>
        <w:rPr>
          <w:rFonts w:hint="default" w:ascii="宋体" w:hAnsi="宋体" w:eastAsia="宋体" w:cs="Times New Roman"/>
          <w:b/>
          <w:bCs/>
          <w:color w:val="000000"/>
          <w:kern w:val="44"/>
          <w:sz w:val="36"/>
          <w:szCs w:val="44"/>
          <w:highlight w:val="none"/>
          <w:lang w:val="en-US" w:eastAsia="zh-CN" w:bidi="ar-SA"/>
        </w:rPr>
        <w:t>“桔子水晶</w:t>
      </w:r>
      <w:r>
        <w:rPr>
          <w:rFonts w:hint="eastAsia" w:ascii="宋体" w:hAnsi="宋体" w:eastAsia="宋体" w:cs="Times New Roman"/>
          <w:b/>
          <w:bCs/>
          <w:color w:val="000000"/>
          <w:kern w:val="44"/>
          <w:sz w:val="36"/>
          <w:szCs w:val="44"/>
          <w:highlight w:val="none"/>
          <w:lang w:val="en-US" w:eastAsia="zh-CN" w:bidi="ar-SA"/>
        </w:rPr>
        <w:t>酒店</w:t>
      </w:r>
      <w:r>
        <w:rPr>
          <w:rFonts w:hint="default" w:ascii="宋体" w:hAnsi="宋体" w:eastAsia="宋体" w:cs="Times New Roman"/>
          <w:b/>
          <w:bCs/>
          <w:color w:val="000000"/>
          <w:kern w:val="44"/>
          <w:sz w:val="36"/>
          <w:szCs w:val="44"/>
          <w:highlight w:val="none"/>
          <w:lang w:val="en-US" w:eastAsia="zh-CN" w:bidi="ar-SA"/>
        </w:rPr>
        <w:t>”</w:t>
      </w:r>
      <w:r>
        <w:rPr>
          <w:rFonts w:hint="eastAsia" w:ascii="宋体" w:hAnsi="宋体" w:eastAsia="宋体" w:cs="Times New Roman"/>
          <w:b/>
          <w:bCs/>
          <w:color w:val="000000"/>
          <w:kern w:val="44"/>
          <w:sz w:val="36"/>
          <w:szCs w:val="44"/>
          <w:highlight w:val="none"/>
          <w:lang w:val="en-US" w:eastAsia="zh-CN" w:bidi="ar-SA"/>
        </w:rPr>
        <w:t>大楼亮化绿化等工程升级改造项目结算基准价/竣工结算审计</w:t>
      </w:r>
    </w:p>
    <w:p>
      <w:pPr>
        <w:pStyle w:val="52"/>
        <w:numPr>
          <w:ilvl w:val="0"/>
          <w:numId w:val="0"/>
        </w:numPr>
        <w:bidi w:val="0"/>
        <w:ind w:leftChars="0"/>
        <w:jc w:val="center"/>
        <w:rPr>
          <w:rFonts w:hint="default" w:eastAsia="黑体"/>
          <w:sz w:val="36"/>
          <w:szCs w:val="36"/>
          <w:lang w:val="en-US" w:eastAsia="zh-CN"/>
        </w:rPr>
      </w:pPr>
      <w:r>
        <w:rPr>
          <w:rFonts w:hint="eastAsia"/>
          <w:sz w:val="36"/>
          <w:szCs w:val="36"/>
        </w:rPr>
        <w:t>项目编号：</w:t>
      </w:r>
      <w:r>
        <w:rPr>
          <w:rFonts w:hint="eastAsia"/>
          <w:sz w:val="36"/>
          <w:szCs w:val="36"/>
          <w:lang w:val="en-US" w:eastAsia="zh-CN"/>
        </w:rPr>
        <w:t>SM-2023017</w:t>
      </w:r>
    </w:p>
    <w:p>
      <w:pPr>
        <w:jc w:val="center"/>
        <w:rPr>
          <w:rFonts w:hint="eastAsia"/>
          <w:b/>
          <w:bCs/>
          <w:color w:val="000000"/>
          <w:sz w:val="72"/>
          <w:szCs w:val="72"/>
          <w:highlight w:val="none"/>
        </w:rPr>
      </w:pPr>
    </w:p>
    <w:p>
      <w:pPr>
        <w:pStyle w:val="48"/>
        <w:rPr>
          <w:rFonts w:hint="eastAsia"/>
        </w:rPr>
      </w:pPr>
    </w:p>
    <w:p>
      <w:pPr>
        <w:jc w:val="center"/>
        <w:rPr>
          <w:rFonts w:hint="eastAsia"/>
          <w:b/>
          <w:bCs/>
          <w:color w:val="000000"/>
          <w:sz w:val="72"/>
          <w:szCs w:val="72"/>
          <w:highlight w:val="none"/>
        </w:rPr>
      </w:pPr>
      <w:r>
        <w:rPr>
          <w:rFonts w:hint="eastAsia"/>
          <w:b/>
          <w:bCs/>
          <w:color w:val="000000"/>
          <w:sz w:val="72"/>
          <w:szCs w:val="72"/>
          <w:highlight w:val="none"/>
        </w:rPr>
        <w:t>比选申请文件</w:t>
      </w:r>
    </w:p>
    <w:p>
      <w:pPr>
        <w:jc w:val="center"/>
        <w:rPr>
          <w:rFonts w:hint="eastAsia"/>
          <w:b/>
          <w:bCs/>
          <w:color w:val="000000"/>
          <w:sz w:val="40"/>
          <w:highlight w:val="none"/>
        </w:rPr>
      </w:pPr>
    </w:p>
    <w:p>
      <w:pPr>
        <w:jc w:val="center"/>
        <w:rPr>
          <w:rFonts w:hint="eastAsia"/>
          <w:b/>
          <w:bCs/>
          <w:color w:val="000000"/>
          <w:sz w:val="40"/>
          <w:highlight w:val="none"/>
        </w:rPr>
      </w:pPr>
    </w:p>
    <w:p>
      <w:pPr>
        <w:jc w:val="center"/>
        <w:rPr>
          <w:rFonts w:hint="eastAsia"/>
          <w:b/>
          <w:bCs/>
          <w:color w:val="000000"/>
          <w:sz w:val="44"/>
          <w:highlight w:val="none"/>
          <w:u w:val="single"/>
        </w:rPr>
      </w:pPr>
    </w:p>
    <w:p>
      <w:pPr>
        <w:jc w:val="center"/>
        <w:rPr>
          <w:rFonts w:hint="eastAsia"/>
          <w:b/>
          <w:bCs/>
          <w:color w:val="000000"/>
          <w:sz w:val="44"/>
          <w:highlight w:val="none"/>
        </w:rPr>
      </w:pPr>
    </w:p>
    <w:p>
      <w:pPr>
        <w:jc w:val="center"/>
        <w:rPr>
          <w:rFonts w:hint="eastAsia"/>
          <w:b/>
          <w:bCs/>
          <w:color w:val="000000"/>
          <w:sz w:val="44"/>
          <w:highlight w:val="none"/>
        </w:rPr>
      </w:pPr>
    </w:p>
    <w:p>
      <w:pPr>
        <w:ind w:firstLine="960" w:firstLineChars="300"/>
        <w:rPr>
          <w:rFonts w:hint="eastAsia"/>
          <w:bCs/>
          <w:color w:val="000000"/>
          <w:sz w:val="32"/>
          <w:szCs w:val="36"/>
          <w:highlight w:val="none"/>
          <w:u w:val="single"/>
        </w:rPr>
      </w:pPr>
      <w:r>
        <w:rPr>
          <w:rFonts w:hint="eastAsia"/>
          <w:bCs/>
          <w:color w:val="000000"/>
          <w:sz w:val="32"/>
          <w:szCs w:val="36"/>
          <w:highlight w:val="none"/>
        </w:rPr>
        <w:t xml:space="preserve">                    </w:t>
      </w:r>
    </w:p>
    <w:p>
      <w:pPr>
        <w:ind w:firstLine="1280" w:firstLineChars="400"/>
        <w:rPr>
          <w:rFonts w:hint="eastAsia"/>
          <w:bCs/>
          <w:color w:val="000000"/>
          <w:sz w:val="32"/>
          <w:szCs w:val="36"/>
          <w:highlight w:val="none"/>
        </w:rPr>
      </w:pPr>
      <w:r>
        <w:rPr>
          <w:rFonts w:hint="eastAsia"/>
          <w:bCs/>
          <w:color w:val="000000"/>
          <w:sz w:val="32"/>
          <w:szCs w:val="36"/>
          <w:highlight w:val="none"/>
        </w:rPr>
        <w:t>比选申请人：</w:t>
      </w:r>
      <w:r>
        <w:rPr>
          <w:rFonts w:hint="eastAsia"/>
          <w:bCs/>
          <w:color w:val="000000"/>
          <w:sz w:val="32"/>
          <w:szCs w:val="36"/>
          <w:highlight w:val="none"/>
          <w:u w:val="single"/>
        </w:rPr>
        <w:t xml:space="preserve">               </w:t>
      </w:r>
      <w:r>
        <w:rPr>
          <w:rFonts w:hint="eastAsia"/>
          <w:bCs/>
          <w:color w:val="000000"/>
          <w:sz w:val="32"/>
          <w:szCs w:val="36"/>
          <w:highlight w:val="none"/>
        </w:rPr>
        <w:t xml:space="preserve">（全称并盖章）  </w:t>
      </w:r>
    </w:p>
    <w:p>
      <w:pPr>
        <w:ind w:firstLine="960" w:firstLineChars="300"/>
        <w:rPr>
          <w:rFonts w:hint="eastAsia"/>
          <w:bCs/>
          <w:color w:val="000000"/>
          <w:sz w:val="32"/>
          <w:szCs w:val="36"/>
          <w:highlight w:val="none"/>
        </w:rPr>
      </w:pPr>
      <w:r>
        <w:rPr>
          <w:rFonts w:hint="eastAsia"/>
          <w:bCs/>
          <w:color w:val="000000"/>
          <w:sz w:val="32"/>
          <w:szCs w:val="36"/>
          <w:highlight w:val="none"/>
        </w:rPr>
        <w:t xml:space="preserve">        </w:t>
      </w:r>
    </w:p>
    <w:p>
      <w:pPr>
        <w:rPr>
          <w:rFonts w:hint="eastAsia"/>
          <w:bCs/>
          <w:color w:val="000000"/>
          <w:sz w:val="32"/>
          <w:szCs w:val="36"/>
          <w:highlight w:val="none"/>
          <w:u w:val="single"/>
        </w:rPr>
      </w:pPr>
    </w:p>
    <w:p>
      <w:pPr>
        <w:ind w:firstLine="3200" w:firstLineChars="1000"/>
        <w:rPr>
          <w:rFonts w:hint="eastAsia"/>
          <w:bCs/>
          <w:color w:val="000000"/>
          <w:sz w:val="32"/>
          <w:szCs w:val="32"/>
          <w:highlight w:val="none"/>
        </w:rPr>
      </w:pPr>
      <w:r>
        <w:rPr>
          <w:rFonts w:hint="eastAsia"/>
          <w:bCs/>
          <w:color w:val="000000"/>
          <w:sz w:val="32"/>
          <w:szCs w:val="32"/>
          <w:highlight w:val="none"/>
        </w:rPr>
        <w:t>202</w:t>
      </w:r>
      <w:r>
        <w:rPr>
          <w:rFonts w:hint="eastAsia"/>
          <w:bCs/>
          <w:color w:val="000000"/>
          <w:sz w:val="32"/>
          <w:szCs w:val="32"/>
          <w:highlight w:val="none"/>
          <w:lang w:val="en-US" w:eastAsia="zh-CN"/>
        </w:rPr>
        <w:t>3</w:t>
      </w:r>
      <w:r>
        <w:rPr>
          <w:rFonts w:hint="eastAsia"/>
          <w:bCs/>
          <w:color w:val="000000"/>
          <w:sz w:val="32"/>
          <w:szCs w:val="32"/>
          <w:highlight w:val="none"/>
        </w:rPr>
        <w:t>年</w:t>
      </w:r>
      <w:r>
        <w:rPr>
          <w:rFonts w:hint="eastAsia"/>
          <w:bCs/>
          <w:color w:val="000000"/>
          <w:sz w:val="32"/>
          <w:szCs w:val="32"/>
          <w:highlight w:val="none"/>
          <w:u w:val="single"/>
        </w:rPr>
        <w:t xml:space="preserve">   </w:t>
      </w:r>
      <w:r>
        <w:rPr>
          <w:rFonts w:hint="eastAsia"/>
          <w:bCs/>
          <w:color w:val="000000"/>
          <w:sz w:val="32"/>
          <w:szCs w:val="32"/>
          <w:highlight w:val="none"/>
        </w:rPr>
        <w:t>月</w:t>
      </w:r>
      <w:r>
        <w:rPr>
          <w:rFonts w:hint="eastAsia"/>
          <w:bCs/>
          <w:color w:val="000000"/>
          <w:sz w:val="32"/>
          <w:szCs w:val="32"/>
          <w:highlight w:val="none"/>
          <w:u w:val="single"/>
        </w:rPr>
        <w:t xml:space="preserve">   </w:t>
      </w:r>
      <w:r>
        <w:rPr>
          <w:rFonts w:hint="eastAsia"/>
          <w:bCs/>
          <w:color w:val="000000"/>
          <w:sz w:val="32"/>
          <w:szCs w:val="32"/>
          <w:highlight w:val="none"/>
        </w:rPr>
        <w:t>日</w:t>
      </w:r>
    </w:p>
    <w:p>
      <w:pPr>
        <w:pStyle w:val="2"/>
        <w:rPr>
          <w:rFonts w:hint="eastAsia"/>
          <w:bCs/>
          <w:color w:val="000000"/>
          <w:sz w:val="32"/>
          <w:szCs w:val="32"/>
          <w:highlight w:val="none"/>
        </w:rPr>
      </w:pPr>
    </w:p>
    <w:p>
      <w:pPr>
        <w:pStyle w:val="2"/>
        <w:ind w:left="0" w:leftChars="0" w:firstLine="0" w:firstLineChars="0"/>
        <w:rPr>
          <w:rFonts w:hint="eastAsia"/>
          <w:bCs/>
          <w:color w:val="000000"/>
          <w:sz w:val="32"/>
          <w:szCs w:val="32"/>
          <w:highlight w:val="none"/>
        </w:rPr>
      </w:pPr>
    </w:p>
    <w:p>
      <w:pPr>
        <w:pStyle w:val="8"/>
        <w:ind w:firstLine="321"/>
        <w:jc w:val="center"/>
        <w:rPr>
          <w:rFonts w:hint="eastAsia" w:cs="宋体"/>
          <w:color w:val="000000"/>
          <w:sz w:val="32"/>
          <w:highlight w:val="none"/>
        </w:rPr>
      </w:pPr>
      <w:bookmarkStart w:id="5" w:name="_Toc18392"/>
      <w:bookmarkStart w:id="6" w:name="_Toc258486038"/>
      <w:bookmarkStart w:id="7" w:name="_Toc300214653"/>
      <w:bookmarkStart w:id="8" w:name="_Toc258486031"/>
      <w:r>
        <w:rPr>
          <w:rFonts w:hint="eastAsia" w:cs="宋体"/>
          <w:color w:val="000000"/>
          <w:sz w:val="32"/>
          <w:highlight w:val="none"/>
        </w:rPr>
        <w:t>一、</w:t>
      </w:r>
      <w:r>
        <w:rPr>
          <w:rFonts w:hint="eastAsia" w:cs="宋体"/>
          <w:color w:val="000000"/>
          <w:sz w:val="32"/>
          <w:highlight w:val="none"/>
          <w:lang w:eastAsia="zh-CN"/>
        </w:rPr>
        <w:t>报</w:t>
      </w:r>
      <w:r>
        <w:rPr>
          <w:rFonts w:hint="eastAsia" w:cs="宋体"/>
          <w:color w:val="000000"/>
          <w:sz w:val="32"/>
          <w:highlight w:val="none"/>
          <w:lang w:val="en-US" w:eastAsia="zh-CN"/>
        </w:rPr>
        <w:t xml:space="preserve"> </w:t>
      </w:r>
      <w:r>
        <w:rPr>
          <w:rFonts w:hint="eastAsia" w:cs="宋体"/>
          <w:color w:val="000000"/>
          <w:sz w:val="32"/>
          <w:highlight w:val="none"/>
          <w:lang w:eastAsia="zh-CN"/>
        </w:rPr>
        <w:t>价</w:t>
      </w:r>
      <w:r>
        <w:rPr>
          <w:rFonts w:hint="eastAsia" w:cs="宋体"/>
          <w:color w:val="000000"/>
          <w:sz w:val="32"/>
          <w:highlight w:val="none"/>
        </w:rPr>
        <w:t xml:space="preserve"> 函</w:t>
      </w:r>
      <w:bookmarkEnd w:id="5"/>
    </w:p>
    <w:p>
      <w:pPr>
        <w:spacing w:line="480" w:lineRule="exact"/>
        <w:jc w:val="left"/>
        <w:rPr>
          <w:rFonts w:hint="eastAsia" w:cs="宋体"/>
          <w:color w:val="000000"/>
          <w:sz w:val="24"/>
          <w:szCs w:val="28"/>
          <w:highlight w:val="none"/>
          <w:u w:val="single"/>
        </w:rPr>
      </w:pPr>
      <w:r>
        <w:rPr>
          <w:rFonts w:hint="eastAsia" w:cs="宋体"/>
          <w:color w:val="000000"/>
          <w:sz w:val="24"/>
          <w:szCs w:val="28"/>
          <w:highlight w:val="none"/>
        </w:rPr>
        <w:t>致：</w:t>
      </w:r>
      <w:r>
        <w:rPr>
          <w:rFonts w:hint="eastAsia" w:ascii="宋体" w:hAnsi="宋体" w:eastAsia="宋体" w:cs="宋体"/>
          <w:b w:val="0"/>
          <w:color w:val="000000"/>
          <w:sz w:val="24"/>
          <w:szCs w:val="24"/>
          <w:highlight w:val="none"/>
          <w:u w:val="single"/>
          <w:shd w:val="clear" w:color="auto" w:fill="FFFFFF"/>
          <w:lang w:val="en-US" w:eastAsia="zh-CN"/>
        </w:rPr>
        <w:t>宿州马鞍山投资集团（控股）有限公司</w:t>
      </w:r>
      <w:r>
        <w:rPr>
          <w:rFonts w:hint="eastAsia" w:ascii="宋体" w:hAnsi="宋体" w:eastAsia="宋体" w:cs="宋体"/>
          <w:color w:val="000000"/>
          <w:sz w:val="24"/>
          <w:szCs w:val="24"/>
          <w:highlight w:val="none"/>
          <w:u w:val="single"/>
          <w:lang w:val="en-US" w:eastAsia="zh-CN"/>
        </w:rPr>
        <w:t xml:space="preserve"> </w:t>
      </w:r>
      <w:r>
        <w:rPr>
          <w:rFonts w:hint="eastAsia" w:cs="宋体"/>
          <w:color w:val="000000"/>
          <w:sz w:val="24"/>
          <w:szCs w:val="28"/>
          <w:highlight w:val="none"/>
          <w:u w:val="single"/>
        </w:rPr>
        <w:t xml:space="preserve">（比选人） </w:t>
      </w:r>
    </w:p>
    <w:p>
      <w:pPr>
        <w:snapToGrid w:val="0"/>
        <w:spacing w:line="480" w:lineRule="exact"/>
        <w:ind w:firstLine="480" w:firstLineChars="200"/>
        <w:rPr>
          <w:rFonts w:hint="eastAsia" w:eastAsia="宋体" w:cs="宋体"/>
          <w:color w:val="000000"/>
          <w:sz w:val="24"/>
          <w:szCs w:val="28"/>
          <w:highlight w:val="none"/>
          <w:lang w:eastAsia="zh-CN"/>
        </w:rPr>
      </w:pPr>
      <w:r>
        <w:rPr>
          <w:rFonts w:hint="eastAsia" w:cs="宋体"/>
          <w:color w:val="000000"/>
          <w:sz w:val="24"/>
          <w:szCs w:val="28"/>
          <w:highlight w:val="none"/>
        </w:rPr>
        <w:t>根据已收到的贵方</w:t>
      </w:r>
      <w:r>
        <w:rPr>
          <w:rFonts w:hint="eastAsia" w:cs="宋体"/>
          <w:color w:val="000000"/>
          <w:sz w:val="24"/>
          <w:szCs w:val="28"/>
          <w:highlight w:val="none"/>
          <w:u w:val="single"/>
        </w:rPr>
        <w:t xml:space="preserve">  </w:t>
      </w:r>
      <w:r>
        <w:rPr>
          <w:rFonts w:hint="eastAsia" w:cs="宋体"/>
          <w:b/>
          <w:bCs/>
          <w:color w:val="000000"/>
          <w:sz w:val="24"/>
          <w:szCs w:val="28"/>
          <w:highlight w:val="none"/>
          <w:u w:val="single"/>
        </w:rPr>
        <w:t xml:space="preserve">                                    （项目名称）</w:t>
      </w:r>
      <w:r>
        <w:rPr>
          <w:rFonts w:hint="eastAsia" w:cs="宋体"/>
          <w:color w:val="000000"/>
          <w:sz w:val="24"/>
          <w:szCs w:val="28"/>
          <w:highlight w:val="none"/>
        </w:rPr>
        <w:t>比选文件，</w:t>
      </w:r>
      <w:r>
        <w:rPr>
          <w:rFonts w:hint="eastAsia" w:cs="宋体"/>
          <w:sz w:val="24"/>
          <w:szCs w:val="28"/>
          <w:lang w:eastAsia="zh-CN"/>
        </w:rPr>
        <w:t>项目报价为</w:t>
      </w:r>
      <w:r>
        <w:rPr>
          <w:rFonts w:hint="eastAsia" w:cs="宋体"/>
          <w:sz w:val="24"/>
          <w:szCs w:val="28"/>
          <w:u w:val="single"/>
          <w:lang w:val="en-US" w:eastAsia="zh-CN"/>
        </w:rPr>
        <w:t xml:space="preserve">              </w:t>
      </w:r>
      <w:r>
        <w:rPr>
          <w:rFonts w:hint="eastAsia" w:cs="宋体"/>
          <w:sz w:val="24"/>
          <w:szCs w:val="28"/>
          <w:u w:val="none"/>
          <w:lang w:eastAsia="zh-CN"/>
        </w:rPr>
        <w:t>。</w:t>
      </w:r>
      <w:r>
        <w:rPr>
          <w:rFonts w:hint="eastAsia" w:cs="宋体"/>
          <w:sz w:val="24"/>
          <w:szCs w:val="28"/>
          <w:u w:val="none"/>
          <w:lang w:val="en-US" w:eastAsia="zh-CN"/>
        </w:rPr>
        <w:t xml:space="preserve"> </w:t>
      </w:r>
      <w:r>
        <w:rPr>
          <w:rFonts w:hint="eastAsia" w:cs="宋体"/>
          <w:color w:val="000000"/>
          <w:sz w:val="24"/>
          <w:szCs w:val="28"/>
          <w:highlight w:val="none"/>
        </w:rPr>
        <w:t>我方经考察现场和仔细研究比选文件的全部内容</w:t>
      </w:r>
      <w:r>
        <w:rPr>
          <w:rFonts w:hint="eastAsia" w:cs="宋体"/>
          <w:color w:val="000000"/>
          <w:sz w:val="24"/>
          <w:szCs w:val="28"/>
          <w:highlight w:val="none"/>
          <w:lang w:eastAsia="zh-CN"/>
        </w:rPr>
        <w:t>，</w:t>
      </w:r>
      <w:r>
        <w:rPr>
          <w:rFonts w:hint="eastAsia" w:cs="宋体"/>
          <w:color w:val="000000"/>
          <w:sz w:val="24"/>
          <w:szCs w:val="28"/>
          <w:highlight w:val="none"/>
        </w:rPr>
        <w:t>承担比选文件规定的全部工作内容并承诺</w:t>
      </w:r>
      <w:r>
        <w:rPr>
          <w:rFonts w:hint="eastAsia" w:cs="宋体"/>
          <w:color w:val="000000"/>
          <w:sz w:val="24"/>
          <w:szCs w:val="28"/>
          <w:highlight w:val="none"/>
          <w:lang w:val="en-US" w:eastAsia="zh-CN"/>
        </w:rPr>
        <w:t>工期</w:t>
      </w:r>
      <w:r>
        <w:rPr>
          <w:rFonts w:hint="eastAsia" w:cs="宋体"/>
          <w:color w:val="000000"/>
          <w:sz w:val="24"/>
          <w:szCs w:val="28"/>
          <w:highlight w:val="none"/>
        </w:rPr>
        <w:t>为</w:t>
      </w:r>
      <w:r>
        <w:rPr>
          <w:rFonts w:hint="eastAsia" w:cs="宋体"/>
          <w:color w:val="000000"/>
          <w:sz w:val="24"/>
          <w:szCs w:val="28"/>
          <w:highlight w:val="none"/>
          <w:u w:val="single"/>
        </w:rPr>
        <w:t xml:space="preserve">   </w:t>
      </w:r>
      <w:r>
        <w:rPr>
          <w:rFonts w:hint="eastAsia" w:cs="宋体"/>
          <w:color w:val="000000"/>
          <w:sz w:val="24"/>
          <w:szCs w:val="28"/>
          <w:highlight w:val="none"/>
          <w:u w:val="single"/>
          <w:lang w:val="en-US" w:eastAsia="zh-CN"/>
        </w:rPr>
        <w:t xml:space="preserve"> </w:t>
      </w:r>
      <w:r>
        <w:rPr>
          <w:rFonts w:hint="eastAsia" w:cs="宋体"/>
          <w:color w:val="000000"/>
          <w:sz w:val="24"/>
          <w:szCs w:val="28"/>
          <w:highlight w:val="none"/>
          <w:u w:val="single"/>
        </w:rPr>
        <w:t xml:space="preserve">   </w:t>
      </w:r>
      <w:r>
        <w:rPr>
          <w:rFonts w:hint="eastAsia" w:cs="宋体"/>
          <w:color w:val="000000"/>
          <w:sz w:val="24"/>
          <w:szCs w:val="28"/>
          <w:highlight w:val="none"/>
          <w:u w:val="single"/>
          <w:lang w:eastAsia="zh-CN"/>
        </w:rPr>
        <w:t>；</w:t>
      </w:r>
      <w:r>
        <w:rPr>
          <w:rFonts w:hint="eastAsia" w:cs="宋体"/>
          <w:sz w:val="24"/>
          <w:szCs w:val="28"/>
        </w:rPr>
        <w:t>我方拟派的项目负责人是：</w:t>
      </w:r>
      <w:r>
        <w:rPr>
          <w:rFonts w:hint="eastAsia" w:cs="宋体"/>
          <w:sz w:val="24"/>
          <w:szCs w:val="28"/>
          <w:u w:val="single"/>
        </w:rPr>
        <w:t xml:space="preserve">          </w:t>
      </w:r>
      <w:r>
        <w:rPr>
          <w:rFonts w:hint="eastAsia" w:cs="宋体"/>
          <w:sz w:val="24"/>
          <w:szCs w:val="28"/>
        </w:rPr>
        <w:t>（姓名），</w:t>
      </w:r>
      <w:r>
        <w:rPr>
          <w:rFonts w:hint="eastAsia" w:cs="宋体"/>
          <w:sz w:val="24"/>
          <w:szCs w:val="28"/>
          <w:u w:val="single"/>
        </w:rPr>
        <w:t xml:space="preserve">          </w:t>
      </w:r>
      <w:r>
        <w:rPr>
          <w:rFonts w:hint="eastAsia" w:cs="宋体"/>
          <w:sz w:val="24"/>
          <w:szCs w:val="28"/>
        </w:rPr>
        <w:t>资格</w:t>
      </w:r>
      <w:r>
        <w:rPr>
          <w:rFonts w:hint="eastAsia" w:cs="宋体"/>
          <w:sz w:val="24"/>
          <w:szCs w:val="28"/>
          <w:lang w:eastAsia="zh-CN"/>
        </w:rPr>
        <w:t>。</w:t>
      </w:r>
    </w:p>
    <w:p>
      <w:pPr>
        <w:snapToGrid w:val="0"/>
        <w:spacing w:line="480" w:lineRule="exact"/>
        <w:ind w:firstLine="480" w:firstLineChars="200"/>
        <w:rPr>
          <w:rFonts w:hint="eastAsia" w:cs="宋体"/>
          <w:color w:val="000000"/>
          <w:sz w:val="24"/>
          <w:szCs w:val="28"/>
          <w:highlight w:val="none"/>
        </w:rPr>
      </w:pPr>
      <w:r>
        <w:rPr>
          <w:rFonts w:hint="eastAsia" w:cs="宋体"/>
          <w:color w:val="000000"/>
          <w:sz w:val="24"/>
          <w:szCs w:val="28"/>
          <w:highlight w:val="none"/>
        </w:rPr>
        <w:t>我方在详细阅读全部比选文件，包括修改文件（如有时）及相关附件后做出如下承诺：</w:t>
      </w:r>
    </w:p>
    <w:p>
      <w:pPr>
        <w:snapToGrid w:val="0"/>
        <w:spacing w:line="480" w:lineRule="exact"/>
        <w:ind w:firstLine="480" w:firstLineChars="200"/>
        <w:rPr>
          <w:rFonts w:hint="eastAsia" w:cs="宋体"/>
          <w:color w:val="000000"/>
          <w:sz w:val="24"/>
          <w:szCs w:val="28"/>
          <w:highlight w:val="none"/>
        </w:rPr>
      </w:pPr>
      <w:r>
        <w:rPr>
          <w:rFonts w:hint="eastAsia" w:cs="宋体"/>
          <w:color w:val="000000"/>
          <w:sz w:val="24"/>
          <w:szCs w:val="28"/>
          <w:highlight w:val="none"/>
        </w:rPr>
        <w:t>1、我方已完全理解并全部接受比选文件的所有要求，并考虑到了潜在所有风险。</w:t>
      </w:r>
    </w:p>
    <w:p>
      <w:pPr>
        <w:snapToGrid w:val="0"/>
        <w:spacing w:line="480" w:lineRule="exact"/>
        <w:ind w:firstLine="480" w:firstLineChars="200"/>
        <w:rPr>
          <w:rFonts w:hint="eastAsia" w:cs="宋体"/>
          <w:color w:val="000000"/>
          <w:sz w:val="24"/>
          <w:szCs w:val="28"/>
          <w:highlight w:val="none"/>
        </w:rPr>
      </w:pPr>
      <w:r>
        <w:rPr>
          <w:rFonts w:hint="eastAsia" w:cs="宋体"/>
          <w:color w:val="000000"/>
          <w:sz w:val="24"/>
          <w:szCs w:val="28"/>
          <w:highlight w:val="none"/>
        </w:rPr>
        <w:t>2、一旦我方中选，我方保证按照比选文件规定的时间完成工作；</w:t>
      </w:r>
    </w:p>
    <w:p>
      <w:pPr>
        <w:snapToGrid w:val="0"/>
        <w:spacing w:line="480" w:lineRule="exact"/>
        <w:ind w:firstLine="480" w:firstLineChars="200"/>
        <w:rPr>
          <w:rFonts w:hint="eastAsia" w:cs="宋体"/>
          <w:color w:val="000000"/>
          <w:sz w:val="24"/>
          <w:szCs w:val="28"/>
          <w:highlight w:val="none"/>
        </w:rPr>
      </w:pPr>
      <w:r>
        <w:rPr>
          <w:rFonts w:hint="eastAsia" w:cs="宋体"/>
          <w:color w:val="000000"/>
          <w:sz w:val="24"/>
          <w:szCs w:val="28"/>
          <w:highlight w:val="none"/>
        </w:rPr>
        <w:t>3、我方同意比选文件对比选有效期的规定。在比选有效期以前的任何时间，本比选申请文件一直对我方具有约束力，并可随时被接受中选；</w:t>
      </w:r>
    </w:p>
    <w:p>
      <w:pPr>
        <w:spacing w:line="480" w:lineRule="exact"/>
        <w:ind w:firstLine="1200" w:firstLineChars="500"/>
        <w:rPr>
          <w:rFonts w:hint="eastAsia" w:cs="宋体"/>
          <w:color w:val="000000"/>
          <w:sz w:val="24"/>
          <w:szCs w:val="28"/>
          <w:highlight w:val="none"/>
        </w:rPr>
      </w:pPr>
    </w:p>
    <w:p>
      <w:pPr>
        <w:pStyle w:val="48"/>
        <w:rPr>
          <w:rFonts w:hint="eastAsia"/>
        </w:rPr>
      </w:pPr>
    </w:p>
    <w:p>
      <w:pPr>
        <w:spacing w:line="480" w:lineRule="exact"/>
        <w:ind w:firstLine="1200" w:firstLineChars="500"/>
        <w:rPr>
          <w:rFonts w:hint="eastAsia" w:cs="宋体"/>
          <w:color w:val="000000"/>
          <w:sz w:val="24"/>
          <w:szCs w:val="28"/>
          <w:highlight w:val="none"/>
          <w:u w:val="single"/>
        </w:rPr>
      </w:pPr>
      <w:r>
        <w:rPr>
          <w:rFonts w:hint="eastAsia" w:cs="宋体"/>
          <w:color w:val="000000"/>
          <w:sz w:val="24"/>
          <w:szCs w:val="28"/>
          <w:highlight w:val="none"/>
        </w:rPr>
        <w:t>比选申请单位：</w:t>
      </w:r>
      <w:r>
        <w:rPr>
          <w:rFonts w:hint="eastAsia" w:cs="宋体"/>
          <w:color w:val="000000"/>
          <w:sz w:val="24"/>
          <w:szCs w:val="28"/>
          <w:highlight w:val="none"/>
          <w:u w:val="single"/>
        </w:rPr>
        <w:t xml:space="preserve">                        （盖章）   </w:t>
      </w:r>
    </w:p>
    <w:p>
      <w:pPr>
        <w:spacing w:line="480" w:lineRule="exact"/>
        <w:ind w:firstLine="1200" w:firstLineChars="500"/>
        <w:rPr>
          <w:rFonts w:hint="eastAsia" w:cs="宋体"/>
          <w:color w:val="000000"/>
          <w:sz w:val="24"/>
          <w:szCs w:val="28"/>
          <w:highlight w:val="none"/>
          <w:u w:val="single"/>
        </w:rPr>
      </w:pPr>
      <w:r>
        <w:rPr>
          <w:rFonts w:hint="eastAsia" w:cs="宋体"/>
          <w:color w:val="000000"/>
          <w:sz w:val="24"/>
          <w:szCs w:val="28"/>
          <w:highlight w:val="none"/>
        </w:rPr>
        <w:t>单位地址：</w:t>
      </w:r>
      <w:r>
        <w:rPr>
          <w:rFonts w:hint="eastAsia" w:cs="宋体"/>
          <w:color w:val="000000"/>
          <w:sz w:val="24"/>
          <w:szCs w:val="28"/>
          <w:highlight w:val="none"/>
          <w:u w:val="single"/>
        </w:rPr>
        <w:t xml:space="preserve">                                   </w:t>
      </w:r>
    </w:p>
    <w:p>
      <w:pPr>
        <w:spacing w:line="480" w:lineRule="exact"/>
        <w:ind w:firstLine="1200" w:firstLineChars="500"/>
        <w:rPr>
          <w:rFonts w:hint="eastAsia" w:cs="宋体"/>
          <w:color w:val="000000"/>
          <w:sz w:val="24"/>
          <w:szCs w:val="28"/>
          <w:highlight w:val="none"/>
          <w:u w:val="single"/>
        </w:rPr>
      </w:pPr>
      <w:r>
        <w:rPr>
          <w:rFonts w:hint="eastAsia" w:cs="宋体"/>
          <w:color w:val="000000"/>
          <w:sz w:val="24"/>
          <w:szCs w:val="28"/>
          <w:highlight w:val="none"/>
        </w:rPr>
        <w:t>法定代表人或委托代理人：</w:t>
      </w:r>
      <w:r>
        <w:rPr>
          <w:rFonts w:hint="eastAsia" w:cs="宋体"/>
          <w:color w:val="000000"/>
          <w:sz w:val="24"/>
          <w:szCs w:val="28"/>
          <w:highlight w:val="none"/>
          <w:u w:val="single"/>
        </w:rPr>
        <w:t xml:space="preserve">    （签字或盖章）    </w:t>
      </w:r>
    </w:p>
    <w:p>
      <w:pPr>
        <w:spacing w:line="480" w:lineRule="exact"/>
        <w:ind w:right="42" w:rightChars="15" w:firstLine="1200" w:firstLineChars="500"/>
        <w:rPr>
          <w:rFonts w:hint="eastAsia" w:cs="宋体"/>
          <w:color w:val="000000"/>
          <w:sz w:val="24"/>
          <w:szCs w:val="28"/>
          <w:highlight w:val="none"/>
        </w:rPr>
      </w:pPr>
    </w:p>
    <w:p>
      <w:pPr>
        <w:spacing w:line="480" w:lineRule="exact"/>
        <w:ind w:right="42" w:rightChars="15" w:firstLine="1200" w:firstLineChars="500"/>
        <w:rPr>
          <w:rFonts w:hint="eastAsia" w:cs="宋体"/>
          <w:color w:val="000000"/>
          <w:sz w:val="24"/>
          <w:szCs w:val="28"/>
          <w:highlight w:val="none"/>
        </w:rPr>
      </w:pPr>
      <w:r>
        <w:rPr>
          <w:rFonts w:hint="eastAsia" w:cs="宋体"/>
          <w:color w:val="000000"/>
          <w:sz w:val="24"/>
          <w:szCs w:val="28"/>
          <w:highlight w:val="none"/>
        </w:rPr>
        <w:t>日期</w:t>
      </w:r>
      <w:r>
        <w:rPr>
          <w:rFonts w:hint="eastAsia" w:cs="宋体"/>
          <w:color w:val="000000"/>
          <w:sz w:val="24"/>
          <w:szCs w:val="28"/>
          <w:highlight w:val="none"/>
          <w:u w:val="single"/>
        </w:rPr>
        <w:t xml:space="preserve">             </w:t>
      </w:r>
      <w:r>
        <w:rPr>
          <w:rFonts w:hint="eastAsia" w:cs="宋体"/>
          <w:color w:val="000000"/>
          <w:sz w:val="24"/>
          <w:szCs w:val="28"/>
          <w:highlight w:val="none"/>
        </w:rPr>
        <w:t>年</w:t>
      </w:r>
      <w:r>
        <w:rPr>
          <w:rFonts w:hint="eastAsia" w:cs="宋体"/>
          <w:color w:val="000000"/>
          <w:sz w:val="24"/>
          <w:szCs w:val="28"/>
          <w:highlight w:val="none"/>
          <w:u w:val="single"/>
        </w:rPr>
        <w:t xml:space="preserve">          </w:t>
      </w:r>
      <w:r>
        <w:rPr>
          <w:rFonts w:hint="eastAsia" w:cs="宋体"/>
          <w:color w:val="000000"/>
          <w:sz w:val="24"/>
          <w:szCs w:val="28"/>
          <w:highlight w:val="none"/>
        </w:rPr>
        <w:t>月</w:t>
      </w:r>
      <w:r>
        <w:rPr>
          <w:rFonts w:hint="eastAsia" w:cs="宋体"/>
          <w:color w:val="000000"/>
          <w:sz w:val="24"/>
          <w:szCs w:val="28"/>
          <w:highlight w:val="none"/>
          <w:u w:val="single"/>
        </w:rPr>
        <w:t xml:space="preserve">           </w:t>
      </w:r>
      <w:r>
        <w:rPr>
          <w:rFonts w:hint="eastAsia" w:cs="宋体"/>
          <w:color w:val="000000"/>
          <w:sz w:val="24"/>
          <w:szCs w:val="28"/>
          <w:highlight w:val="none"/>
        </w:rPr>
        <w:t>日</w:t>
      </w:r>
    </w:p>
    <w:p>
      <w:pPr>
        <w:spacing w:line="480" w:lineRule="exact"/>
        <w:ind w:right="42" w:rightChars="15" w:firstLine="1200" w:firstLineChars="500"/>
        <w:rPr>
          <w:rFonts w:hint="eastAsia" w:cs="宋体"/>
          <w:color w:val="000000"/>
          <w:sz w:val="24"/>
          <w:szCs w:val="28"/>
          <w:highlight w:val="none"/>
        </w:rPr>
      </w:pPr>
    </w:p>
    <w:p>
      <w:pPr>
        <w:pStyle w:val="8"/>
        <w:spacing w:before="156" w:beforeLines="50" w:after="156" w:afterLines="50"/>
        <w:ind w:firstLine="0" w:firstLineChars="0"/>
        <w:rPr>
          <w:rFonts w:hint="eastAsia"/>
          <w:color w:val="000000"/>
          <w:kern w:val="44"/>
          <w:sz w:val="22"/>
          <w:highlight w:val="none"/>
        </w:rPr>
      </w:pPr>
    </w:p>
    <w:bookmarkEnd w:id="6"/>
    <w:p>
      <w:pPr>
        <w:pStyle w:val="8"/>
        <w:spacing w:before="156" w:beforeLines="50" w:after="156" w:afterLines="50"/>
        <w:ind w:firstLine="0" w:firstLineChars="0"/>
        <w:rPr>
          <w:rFonts w:hint="eastAsia"/>
          <w:color w:val="000000"/>
          <w:kern w:val="44"/>
          <w:highlight w:val="none"/>
        </w:rPr>
      </w:pPr>
    </w:p>
    <w:p>
      <w:pPr>
        <w:rPr>
          <w:rFonts w:hint="eastAsia"/>
          <w:color w:val="000000"/>
          <w:highlight w:val="none"/>
        </w:rPr>
      </w:pPr>
    </w:p>
    <w:p>
      <w:pPr>
        <w:rPr>
          <w:rFonts w:hint="eastAsia"/>
          <w:color w:val="000000"/>
          <w:highlight w:val="none"/>
        </w:rPr>
      </w:pPr>
    </w:p>
    <w:p>
      <w:pPr>
        <w:pStyle w:val="48"/>
        <w:rPr>
          <w:rFonts w:hint="eastAsia"/>
        </w:rPr>
      </w:pPr>
    </w:p>
    <w:p>
      <w:pPr>
        <w:rPr>
          <w:rFonts w:hint="eastAsia"/>
          <w:color w:val="000000"/>
          <w:highlight w:val="none"/>
        </w:rPr>
      </w:pPr>
    </w:p>
    <w:bookmarkEnd w:id="7"/>
    <w:bookmarkEnd w:id="8"/>
    <w:p>
      <w:pPr>
        <w:pStyle w:val="8"/>
        <w:spacing w:before="156" w:beforeLines="50" w:after="156" w:afterLines="50"/>
        <w:ind w:left="0" w:leftChars="0" w:firstLine="0" w:firstLineChars="0"/>
        <w:jc w:val="center"/>
        <w:rPr>
          <w:rFonts w:hint="eastAsia"/>
          <w:bCs w:val="0"/>
          <w:color w:val="000000"/>
          <w:highlight w:val="none"/>
          <w:lang w:val="en-US" w:eastAsia="zh-CN"/>
        </w:rPr>
      </w:pPr>
    </w:p>
    <w:p>
      <w:pPr>
        <w:pStyle w:val="8"/>
        <w:spacing w:before="156" w:beforeLines="50" w:after="156" w:afterLines="50"/>
        <w:ind w:left="0" w:leftChars="0" w:firstLine="0" w:firstLineChars="0"/>
        <w:jc w:val="center"/>
        <w:rPr>
          <w:rFonts w:hint="eastAsia" w:eastAsia="宋体" w:cs="仿宋"/>
          <w:b w:val="0"/>
          <w:color w:val="000000"/>
          <w:sz w:val="32"/>
          <w:szCs w:val="32"/>
          <w:highlight w:val="none"/>
          <w:lang w:val="en-US" w:eastAsia="zh-CN"/>
        </w:rPr>
      </w:pPr>
      <w:r>
        <w:rPr>
          <w:rFonts w:hint="eastAsia"/>
          <w:bCs w:val="0"/>
          <w:color w:val="000000"/>
          <w:highlight w:val="none"/>
          <w:lang w:val="en-US" w:eastAsia="zh-CN"/>
        </w:rPr>
        <w:t>二</w:t>
      </w:r>
      <w:r>
        <w:rPr>
          <w:rFonts w:hint="eastAsia"/>
          <w:bCs w:val="0"/>
          <w:color w:val="000000"/>
          <w:highlight w:val="none"/>
        </w:rPr>
        <w:t>、</w:t>
      </w:r>
      <w:r>
        <w:rPr>
          <w:rFonts w:hint="eastAsia" w:cs="仿宋"/>
          <w:bCs w:val="0"/>
          <w:color w:val="000000"/>
          <w:sz w:val="32"/>
          <w:szCs w:val="32"/>
          <w:highlight w:val="none"/>
        </w:rPr>
        <w:t>法定代表人身份证明</w:t>
      </w:r>
      <w:r>
        <w:rPr>
          <w:rFonts w:hint="eastAsia" w:cs="仿宋"/>
          <w:bCs w:val="0"/>
          <w:color w:val="000000"/>
          <w:sz w:val="32"/>
          <w:szCs w:val="32"/>
          <w:highlight w:val="none"/>
          <w:lang w:val="en-US" w:eastAsia="zh-CN"/>
        </w:rPr>
        <w:t xml:space="preserve"> </w:t>
      </w:r>
    </w:p>
    <w:p>
      <w:pPr>
        <w:adjustRightInd w:val="0"/>
        <w:snapToGrid w:val="0"/>
        <w:spacing w:line="300" w:lineRule="auto"/>
        <w:jc w:val="center"/>
        <w:rPr>
          <w:rFonts w:hint="eastAsia" w:cs="仿宋"/>
          <w:b/>
          <w:color w:val="000000"/>
          <w:sz w:val="32"/>
          <w:szCs w:val="32"/>
          <w:highlight w:val="none"/>
        </w:rPr>
      </w:pPr>
    </w:p>
    <w:p>
      <w:pPr>
        <w:adjustRightInd w:val="0"/>
        <w:snapToGrid w:val="0"/>
        <w:spacing w:line="480" w:lineRule="auto"/>
        <w:rPr>
          <w:rFonts w:hint="eastAsia" w:cs="宋体"/>
          <w:bCs/>
          <w:color w:val="000000"/>
          <w:sz w:val="24"/>
          <w:highlight w:val="none"/>
        </w:rPr>
      </w:pPr>
      <w:r>
        <w:rPr>
          <w:rFonts w:hint="eastAsia" w:cs="宋体"/>
          <w:bCs/>
          <w:color w:val="000000"/>
          <w:sz w:val="24"/>
          <w:highlight w:val="none"/>
        </w:rPr>
        <w:t>比选申请人名称：</w:t>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 xml:space="preserve">    </w:t>
      </w:r>
      <w:r>
        <w:rPr>
          <w:rFonts w:hint="eastAsia" w:cs="宋体"/>
          <w:bCs/>
          <w:color w:val="000000"/>
          <w:sz w:val="24"/>
          <w:highlight w:val="none"/>
          <w:u w:val="single"/>
        </w:rPr>
        <w:tab/>
      </w:r>
    </w:p>
    <w:p>
      <w:pPr>
        <w:adjustRightInd w:val="0"/>
        <w:snapToGrid w:val="0"/>
        <w:spacing w:line="480" w:lineRule="auto"/>
        <w:rPr>
          <w:rFonts w:hint="eastAsia" w:cs="宋体"/>
          <w:bCs/>
          <w:color w:val="000000"/>
          <w:sz w:val="24"/>
          <w:highlight w:val="none"/>
          <w:u w:val="single"/>
        </w:rPr>
      </w:pPr>
      <w:r>
        <w:rPr>
          <w:rFonts w:hint="eastAsia" w:cs="宋体"/>
          <w:bCs/>
          <w:color w:val="000000"/>
          <w:sz w:val="24"/>
          <w:highlight w:val="none"/>
        </w:rPr>
        <w:t>单位性质：</w:t>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 xml:space="preserve">     </w:t>
      </w:r>
      <w:r>
        <w:rPr>
          <w:rFonts w:hint="eastAsia" w:cs="宋体"/>
          <w:bCs/>
          <w:color w:val="000000"/>
          <w:sz w:val="24"/>
          <w:highlight w:val="none"/>
          <w:u w:val="single"/>
        </w:rPr>
        <w:tab/>
      </w:r>
    </w:p>
    <w:p>
      <w:pPr>
        <w:adjustRightInd w:val="0"/>
        <w:snapToGrid w:val="0"/>
        <w:spacing w:line="480" w:lineRule="auto"/>
        <w:rPr>
          <w:rFonts w:hint="eastAsia" w:cs="宋体"/>
          <w:bCs/>
          <w:color w:val="000000"/>
          <w:sz w:val="24"/>
          <w:highlight w:val="none"/>
          <w:u w:val="single"/>
        </w:rPr>
      </w:pPr>
      <w:r>
        <w:rPr>
          <w:rFonts w:hint="eastAsia" w:cs="宋体"/>
          <w:bCs/>
          <w:color w:val="000000"/>
          <w:sz w:val="24"/>
          <w:highlight w:val="none"/>
        </w:rPr>
        <w:t>地    址：</w:t>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 xml:space="preserve">  </w:t>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 xml:space="preserve">       </w:t>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p>
    <w:p>
      <w:pPr>
        <w:adjustRightInd w:val="0"/>
        <w:snapToGrid w:val="0"/>
        <w:spacing w:line="480" w:lineRule="auto"/>
        <w:rPr>
          <w:rFonts w:hint="eastAsia" w:cs="宋体"/>
          <w:bCs/>
          <w:color w:val="000000"/>
          <w:sz w:val="24"/>
          <w:highlight w:val="none"/>
        </w:rPr>
      </w:pPr>
      <w:r>
        <w:rPr>
          <w:rFonts w:hint="eastAsia" w:cs="宋体"/>
          <w:bCs/>
          <w:color w:val="000000"/>
          <w:sz w:val="24"/>
          <w:highlight w:val="none"/>
        </w:rPr>
        <w:t>成立时间：</w:t>
      </w:r>
      <w:r>
        <w:rPr>
          <w:rFonts w:hint="eastAsia" w:cs="宋体"/>
          <w:bCs/>
          <w:color w:val="000000"/>
          <w:sz w:val="24"/>
          <w:highlight w:val="none"/>
          <w:u w:val="single"/>
        </w:rPr>
        <w:t xml:space="preserve">            </w:t>
      </w:r>
      <w:r>
        <w:rPr>
          <w:rFonts w:hint="eastAsia" w:cs="宋体"/>
          <w:bCs/>
          <w:color w:val="000000"/>
          <w:sz w:val="24"/>
          <w:highlight w:val="none"/>
        </w:rPr>
        <w:t>年</w:t>
      </w:r>
      <w:r>
        <w:rPr>
          <w:rFonts w:hint="eastAsia" w:cs="宋体"/>
          <w:bCs/>
          <w:color w:val="000000"/>
          <w:sz w:val="24"/>
          <w:highlight w:val="none"/>
          <w:u w:val="single"/>
        </w:rPr>
        <w:t xml:space="preserve">          </w:t>
      </w:r>
      <w:r>
        <w:rPr>
          <w:rFonts w:hint="eastAsia" w:cs="宋体"/>
          <w:bCs/>
          <w:color w:val="000000"/>
          <w:sz w:val="24"/>
          <w:highlight w:val="none"/>
        </w:rPr>
        <w:t>月</w:t>
      </w:r>
      <w:r>
        <w:rPr>
          <w:rFonts w:hint="eastAsia" w:cs="宋体"/>
          <w:bCs/>
          <w:color w:val="000000"/>
          <w:sz w:val="24"/>
          <w:highlight w:val="none"/>
          <w:u w:val="single"/>
        </w:rPr>
        <w:t xml:space="preserve">        </w:t>
      </w:r>
      <w:r>
        <w:rPr>
          <w:rFonts w:hint="eastAsia" w:cs="宋体"/>
          <w:bCs/>
          <w:color w:val="000000"/>
          <w:sz w:val="24"/>
          <w:highlight w:val="none"/>
        </w:rPr>
        <w:t>日</w:t>
      </w:r>
    </w:p>
    <w:p>
      <w:pPr>
        <w:adjustRightInd w:val="0"/>
        <w:snapToGrid w:val="0"/>
        <w:spacing w:line="480" w:lineRule="auto"/>
        <w:rPr>
          <w:rFonts w:hint="eastAsia" w:cs="宋体"/>
          <w:bCs/>
          <w:color w:val="000000"/>
          <w:sz w:val="24"/>
          <w:highlight w:val="none"/>
          <w:u w:val="single"/>
        </w:rPr>
      </w:pPr>
      <w:r>
        <w:rPr>
          <w:rFonts w:hint="eastAsia" w:cs="宋体"/>
          <w:bCs/>
          <w:color w:val="000000"/>
          <w:sz w:val="24"/>
          <w:highlight w:val="none"/>
        </w:rPr>
        <w:t>经营期限：</w:t>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ab/>
      </w:r>
      <w:r>
        <w:rPr>
          <w:rFonts w:hint="eastAsia" w:cs="宋体"/>
          <w:bCs/>
          <w:color w:val="000000"/>
          <w:sz w:val="24"/>
          <w:highlight w:val="none"/>
          <w:u w:val="single"/>
        </w:rPr>
        <w:t xml:space="preserve">    </w:t>
      </w:r>
      <w:r>
        <w:rPr>
          <w:rFonts w:hint="eastAsia" w:cs="宋体"/>
          <w:bCs/>
          <w:color w:val="000000"/>
          <w:sz w:val="24"/>
          <w:highlight w:val="none"/>
          <w:u w:val="single"/>
        </w:rPr>
        <w:tab/>
      </w:r>
    </w:p>
    <w:p>
      <w:pPr>
        <w:adjustRightInd w:val="0"/>
        <w:snapToGrid w:val="0"/>
        <w:spacing w:line="480" w:lineRule="auto"/>
        <w:rPr>
          <w:rFonts w:hint="eastAsia" w:cs="宋体"/>
          <w:bCs/>
          <w:color w:val="000000"/>
          <w:sz w:val="24"/>
          <w:highlight w:val="none"/>
          <w:u w:val="single"/>
        </w:rPr>
      </w:pPr>
      <w:r>
        <w:rPr>
          <w:rFonts w:hint="eastAsia" w:cs="宋体"/>
          <w:bCs/>
          <w:color w:val="000000"/>
          <w:sz w:val="24"/>
          <w:highlight w:val="none"/>
        </w:rPr>
        <w:t>姓    名：</w:t>
      </w:r>
      <w:r>
        <w:rPr>
          <w:rFonts w:hint="eastAsia" w:cs="宋体"/>
          <w:bCs/>
          <w:color w:val="000000"/>
          <w:sz w:val="24"/>
          <w:highlight w:val="none"/>
          <w:u w:val="single"/>
        </w:rPr>
        <w:t xml:space="preserve">          </w:t>
      </w:r>
      <w:r>
        <w:rPr>
          <w:rFonts w:hint="eastAsia" w:cs="宋体"/>
          <w:bCs/>
          <w:color w:val="000000"/>
          <w:sz w:val="24"/>
          <w:highlight w:val="none"/>
        </w:rPr>
        <w:t xml:space="preserve"> 性别：</w:t>
      </w:r>
      <w:r>
        <w:rPr>
          <w:rFonts w:hint="eastAsia" w:cs="宋体"/>
          <w:bCs/>
          <w:color w:val="000000"/>
          <w:sz w:val="24"/>
          <w:highlight w:val="none"/>
          <w:u w:val="single"/>
        </w:rPr>
        <w:t xml:space="preserve">        </w:t>
      </w:r>
      <w:r>
        <w:rPr>
          <w:rFonts w:hint="eastAsia" w:cs="宋体"/>
          <w:bCs/>
          <w:color w:val="000000"/>
          <w:sz w:val="24"/>
          <w:highlight w:val="none"/>
        </w:rPr>
        <w:t>年龄：</w:t>
      </w:r>
      <w:r>
        <w:rPr>
          <w:rFonts w:hint="eastAsia" w:cs="宋体"/>
          <w:bCs/>
          <w:color w:val="000000"/>
          <w:sz w:val="24"/>
          <w:highlight w:val="none"/>
          <w:u w:val="single"/>
        </w:rPr>
        <w:t xml:space="preserve">          </w:t>
      </w:r>
      <w:r>
        <w:rPr>
          <w:rFonts w:hint="eastAsia" w:cs="宋体"/>
          <w:bCs/>
          <w:color w:val="000000"/>
          <w:sz w:val="24"/>
          <w:highlight w:val="none"/>
        </w:rPr>
        <w:t xml:space="preserve"> 职务：</w:t>
      </w:r>
      <w:r>
        <w:rPr>
          <w:rFonts w:hint="eastAsia" w:cs="宋体"/>
          <w:bCs/>
          <w:color w:val="000000"/>
          <w:sz w:val="24"/>
          <w:highlight w:val="none"/>
          <w:u w:val="single"/>
        </w:rPr>
        <w:tab/>
      </w:r>
      <w:r>
        <w:rPr>
          <w:rFonts w:hint="eastAsia" w:cs="宋体"/>
          <w:bCs/>
          <w:color w:val="000000"/>
          <w:sz w:val="24"/>
          <w:highlight w:val="none"/>
          <w:u w:val="single"/>
        </w:rPr>
        <w:t xml:space="preserve">    </w:t>
      </w:r>
      <w:r>
        <w:rPr>
          <w:rFonts w:hint="eastAsia" w:cs="宋体"/>
          <w:bCs/>
          <w:color w:val="000000"/>
          <w:sz w:val="24"/>
          <w:highlight w:val="none"/>
          <w:u w:val="single"/>
        </w:rPr>
        <w:tab/>
      </w:r>
      <w:r>
        <w:rPr>
          <w:rFonts w:hint="eastAsia" w:cs="宋体"/>
          <w:bCs/>
          <w:color w:val="000000"/>
          <w:sz w:val="24"/>
          <w:highlight w:val="none"/>
          <w:u w:val="single"/>
        </w:rPr>
        <w:t xml:space="preserve">  </w:t>
      </w:r>
    </w:p>
    <w:p>
      <w:pPr>
        <w:adjustRightInd w:val="0"/>
        <w:snapToGrid w:val="0"/>
        <w:spacing w:line="480" w:lineRule="auto"/>
        <w:rPr>
          <w:rFonts w:hint="eastAsia" w:cs="宋体"/>
          <w:bCs/>
          <w:color w:val="000000"/>
          <w:sz w:val="24"/>
          <w:highlight w:val="none"/>
        </w:rPr>
      </w:pPr>
      <w:r>
        <w:rPr>
          <w:rFonts w:hint="eastAsia" w:cs="宋体"/>
          <w:bCs/>
          <w:color w:val="000000"/>
          <w:sz w:val="24"/>
          <w:highlight w:val="none"/>
        </w:rPr>
        <w:t>系</w:t>
      </w:r>
      <w:r>
        <w:rPr>
          <w:rFonts w:hint="eastAsia" w:cs="宋体"/>
          <w:bCs/>
          <w:color w:val="000000"/>
          <w:sz w:val="24"/>
          <w:highlight w:val="none"/>
          <w:u w:val="single"/>
        </w:rPr>
        <w:t xml:space="preserve">                                （单位名称）</w:t>
      </w:r>
      <w:r>
        <w:rPr>
          <w:rFonts w:hint="eastAsia" w:cs="宋体"/>
          <w:bCs/>
          <w:color w:val="000000"/>
          <w:sz w:val="24"/>
          <w:highlight w:val="none"/>
        </w:rPr>
        <w:t>的法定代表人。</w:t>
      </w:r>
    </w:p>
    <w:p>
      <w:pPr>
        <w:adjustRightInd w:val="0"/>
        <w:snapToGrid w:val="0"/>
        <w:spacing w:line="480" w:lineRule="auto"/>
        <w:rPr>
          <w:rFonts w:hint="eastAsia" w:cs="宋体"/>
          <w:bCs/>
          <w:color w:val="000000"/>
          <w:sz w:val="24"/>
          <w:highlight w:val="none"/>
        </w:rPr>
      </w:pPr>
      <w:r>
        <w:rPr>
          <w:rFonts w:hint="eastAsia" w:cs="宋体"/>
          <w:bCs/>
          <w:color w:val="000000"/>
          <w:sz w:val="24"/>
          <w:highlight w:val="none"/>
        </w:rPr>
        <w:t>特此证明。</w:t>
      </w:r>
    </w:p>
    <w:p>
      <w:pPr>
        <w:adjustRightInd w:val="0"/>
        <w:snapToGrid w:val="0"/>
        <w:spacing w:line="480" w:lineRule="auto"/>
        <w:rPr>
          <w:rFonts w:hint="eastAsia" w:cs="宋体"/>
          <w:bCs/>
          <w:color w:val="000000"/>
          <w:sz w:val="24"/>
          <w:highlight w:val="none"/>
        </w:rPr>
      </w:pPr>
    </w:p>
    <w:p>
      <w:pPr>
        <w:adjustRightInd w:val="0"/>
        <w:snapToGrid w:val="0"/>
        <w:spacing w:line="480" w:lineRule="auto"/>
        <w:rPr>
          <w:rFonts w:hint="eastAsia" w:cs="宋体"/>
          <w:b/>
          <w:bCs/>
          <w:color w:val="000000"/>
          <w:sz w:val="24"/>
          <w:highlight w:val="none"/>
        </w:rPr>
      </w:pPr>
      <w:r>
        <w:rPr>
          <w:rFonts w:hint="eastAsia" w:cs="宋体"/>
          <w:b/>
          <w:bCs/>
          <w:color w:val="000000"/>
          <w:sz w:val="24"/>
          <w:highlight w:val="none"/>
        </w:rPr>
        <w:t>附：法定代表人身份证复印件（正反面）</w:t>
      </w:r>
    </w:p>
    <w:p>
      <w:pPr>
        <w:adjustRightInd w:val="0"/>
        <w:snapToGrid w:val="0"/>
        <w:spacing w:line="480" w:lineRule="auto"/>
        <w:rPr>
          <w:rFonts w:hint="eastAsia" w:cs="宋体"/>
          <w:bCs/>
          <w:color w:val="000000"/>
          <w:sz w:val="24"/>
          <w:highlight w:val="none"/>
          <w:u w:val="single"/>
        </w:rPr>
      </w:pPr>
      <w:r>
        <w:rPr>
          <w:rFonts w:hint="eastAsia"/>
          <w:color w:val="000000"/>
          <w:sz w:val="24"/>
          <w:highlight w:val="none"/>
        </w:rPr>
        <w:t>比选申请人</w:t>
      </w:r>
      <w:r>
        <w:rPr>
          <w:rFonts w:hint="eastAsia" w:cs="宋体"/>
          <w:bCs/>
          <w:color w:val="000000"/>
          <w:sz w:val="24"/>
          <w:highlight w:val="none"/>
        </w:rPr>
        <w:t>：</w:t>
      </w:r>
      <w:r>
        <w:rPr>
          <w:rFonts w:hint="eastAsia" w:cs="宋体"/>
          <w:color w:val="000000"/>
          <w:sz w:val="24"/>
          <w:highlight w:val="none"/>
          <w:u w:val="single"/>
        </w:rPr>
        <w:t xml:space="preserve"> （盖单位章）</w:t>
      </w:r>
      <w:r>
        <w:rPr>
          <w:rFonts w:hint="eastAsia" w:cs="宋体"/>
          <w:bCs/>
          <w:color w:val="000000"/>
          <w:sz w:val="24"/>
          <w:highlight w:val="none"/>
          <w:u w:val="single"/>
        </w:rPr>
        <w:t xml:space="preserve">      </w:t>
      </w:r>
    </w:p>
    <w:p>
      <w:pPr>
        <w:jc w:val="center"/>
        <w:rPr>
          <w:rFonts w:hint="eastAsia"/>
          <w:b/>
          <w:color w:val="000000"/>
          <w:sz w:val="30"/>
          <w:szCs w:val="30"/>
          <w:highlight w:val="none"/>
        </w:rPr>
      </w:pPr>
      <w:r>
        <w:rPr>
          <w:rFonts w:cs="宋体"/>
          <w:bCs/>
          <w:color w:val="000000"/>
          <w:highlight w:val="none"/>
        </w:rPr>
        <w:t>日  期：</w:t>
      </w:r>
      <w:r>
        <w:rPr>
          <w:rFonts w:cs="宋体"/>
          <w:bCs/>
          <w:color w:val="000000"/>
          <w:highlight w:val="none"/>
          <w:u w:val="single"/>
        </w:rPr>
        <w:t xml:space="preserve">        </w:t>
      </w:r>
      <w:r>
        <w:rPr>
          <w:rFonts w:cs="宋体"/>
          <w:bCs/>
          <w:color w:val="000000"/>
          <w:highlight w:val="none"/>
        </w:rPr>
        <w:t>年</w:t>
      </w:r>
      <w:r>
        <w:rPr>
          <w:rFonts w:cs="宋体"/>
          <w:bCs/>
          <w:color w:val="000000"/>
          <w:highlight w:val="none"/>
          <w:u w:val="single"/>
        </w:rPr>
        <w:t xml:space="preserve">     </w:t>
      </w:r>
      <w:r>
        <w:rPr>
          <w:rFonts w:cs="宋体"/>
          <w:bCs/>
          <w:color w:val="000000"/>
          <w:highlight w:val="none"/>
        </w:rPr>
        <w:t>月</w:t>
      </w:r>
      <w:r>
        <w:rPr>
          <w:rFonts w:cs="宋体"/>
          <w:bCs/>
          <w:color w:val="000000"/>
          <w:highlight w:val="none"/>
          <w:u w:val="single"/>
        </w:rPr>
        <w:t xml:space="preserve">     </w:t>
      </w:r>
      <w:r>
        <w:rPr>
          <w:rFonts w:cs="宋体"/>
          <w:bCs/>
          <w:color w:val="000000"/>
          <w:highlight w:val="none"/>
        </w:rPr>
        <w:t>日</w:t>
      </w:r>
    </w:p>
    <w:p>
      <w:pPr>
        <w:jc w:val="center"/>
        <w:rPr>
          <w:rFonts w:hint="eastAsia"/>
          <w:b/>
          <w:color w:val="000000"/>
          <w:sz w:val="30"/>
          <w:szCs w:val="30"/>
          <w:highlight w:val="none"/>
        </w:rPr>
      </w:pPr>
    </w:p>
    <w:p>
      <w:pPr>
        <w:snapToGrid w:val="0"/>
        <w:spacing w:line="336" w:lineRule="auto"/>
        <w:ind w:firstLine="452" w:firstLineChars="150"/>
        <w:rPr>
          <w:rFonts w:hint="eastAsia"/>
          <w:color w:val="000000"/>
          <w:sz w:val="24"/>
          <w:highlight w:val="none"/>
        </w:rPr>
      </w:pPr>
      <w:r>
        <w:rPr>
          <w:rFonts w:hint="eastAsia"/>
          <w:b/>
          <w:color w:val="000000"/>
          <w:sz w:val="30"/>
          <w:szCs w:val="30"/>
          <w:highlight w:val="none"/>
          <w:lang w:val="en-US" w:eastAsia="zh-CN"/>
        </w:rPr>
        <w:t xml:space="preserve"> </w:t>
      </w:r>
    </w:p>
    <w:p>
      <w:pPr>
        <w:jc w:val="center"/>
        <w:rPr>
          <w:rFonts w:hint="eastAsia"/>
          <w:b/>
          <w:color w:val="000000"/>
          <w:sz w:val="30"/>
          <w:szCs w:val="30"/>
          <w:highlight w:val="none"/>
        </w:rPr>
      </w:pPr>
    </w:p>
    <w:p>
      <w:pPr>
        <w:jc w:val="center"/>
        <w:rPr>
          <w:rFonts w:hint="eastAsia"/>
          <w:b/>
          <w:color w:val="000000"/>
          <w:sz w:val="30"/>
          <w:szCs w:val="30"/>
          <w:highlight w:val="none"/>
        </w:rPr>
      </w:pPr>
    </w:p>
    <w:p>
      <w:pPr>
        <w:jc w:val="center"/>
        <w:rPr>
          <w:rFonts w:hint="eastAsia"/>
          <w:b/>
          <w:color w:val="000000"/>
          <w:sz w:val="30"/>
          <w:szCs w:val="30"/>
          <w:highlight w:val="none"/>
        </w:rPr>
      </w:pPr>
    </w:p>
    <w:p>
      <w:pPr>
        <w:rPr>
          <w:rFonts w:hint="eastAsia"/>
          <w:b/>
          <w:color w:val="000000"/>
          <w:sz w:val="30"/>
          <w:szCs w:val="30"/>
          <w:highlight w:val="none"/>
        </w:rPr>
      </w:pPr>
    </w:p>
    <w:p>
      <w:pPr>
        <w:jc w:val="center"/>
        <w:rPr>
          <w:rFonts w:hint="eastAsia"/>
          <w:b/>
          <w:color w:val="000000"/>
          <w:sz w:val="30"/>
          <w:szCs w:val="30"/>
          <w:highlight w:val="none"/>
        </w:rPr>
      </w:pPr>
    </w:p>
    <w:p>
      <w:pPr>
        <w:jc w:val="center"/>
        <w:rPr>
          <w:rFonts w:hint="eastAsia"/>
          <w:b/>
          <w:color w:val="000000"/>
          <w:sz w:val="32"/>
          <w:szCs w:val="36"/>
          <w:highlight w:val="none"/>
        </w:rPr>
      </w:pPr>
    </w:p>
    <w:p>
      <w:pPr>
        <w:jc w:val="center"/>
        <w:rPr>
          <w:rFonts w:hint="eastAsia"/>
          <w:b/>
          <w:color w:val="000000"/>
          <w:sz w:val="32"/>
          <w:szCs w:val="36"/>
          <w:highlight w:val="none"/>
          <w:lang w:val="en-US" w:eastAsia="zh-CN"/>
        </w:rPr>
      </w:pPr>
    </w:p>
    <w:p>
      <w:pPr>
        <w:jc w:val="center"/>
        <w:rPr>
          <w:rFonts w:hint="eastAsia"/>
          <w:b/>
          <w:color w:val="000000"/>
          <w:sz w:val="32"/>
          <w:szCs w:val="36"/>
          <w:highlight w:val="none"/>
        </w:rPr>
      </w:pPr>
      <w:r>
        <w:rPr>
          <w:rFonts w:hint="eastAsia"/>
          <w:b/>
          <w:color w:val="000000"/>
          <w:sz w:val="32"/>
          <w:szCs w:val="36"/>
          <w:highlight w:val="none"/>
          <w:lang w:eastAsia="zh-CN"/>
        </w:rPr>
        <w:t>三</w:t>
      </w:r>
      <w:r>
        <w:rPr>
          <w:rFonts w:hint="eastAsia"/>
          <w:b/>
          <w:color w:val="000000"/>
          <w:sz w:val="32"/>
          <w:szCs w:val="36"/>
          <w:highlight w:val="none"/>
        </w:rPr>
        <w:t>、法人授权委托书</w:t>
      </w:r>
    </w:p>
    <w:p>
      <w:pPr>
        <w:pStyle w:val="2"/>
        <w:ind w:left="1120" w:leftChars="400" w:firstLine="0" w:firstLineChars="0"/>
        <w:rPr>
          <w:rFonts w:hint="eastAsia"/>
          <w:color w:val="000000"/>
          <w:highlight w:val="none"/>
        </w:rPr>
      </w:pPr>
    </w:p>
    <w:p>
      <w:pPr>
        <w:spacing w:line="360" w:lineRule="auto"/>
        <w:ind w:firstLine="480" w:firstLineChars="200"/>
        <w:rPr>
          <w:rFonts w:hint="eastAsia"/>
          <w:color w:val="000000"/>
          <w:sz w:val="24"/>
          <w:highlight w:val="none"/>
        </w:rPr>
      </w:pPr>
      <w:r>
        <w:rPr>
          <w:rFonts w:hint="eastAsia"/>
          <w:color w:val="000000"/>
          <w:sz w:val="24"/>
          <w:highlight w:val="none"/>
        </w:rPr>
        <w:t>本人</w:t>
      </w:r>
      <w:r>
        <w:rPr>
          <w:rFonts w:hint="eastAsia"/>
          <w:color w:val="000000"/>
          <w:sz w:val="24"/>
          <w:highlight w:val="none"/>
          <w:u w:val="single"/>
        </w:rPr>
        <w:t xml:space="preserve">    （姓名）</w:t>
      </w:r>
      <w:r>
        <w:rPr>
          <w:rFonts w:hint="eastAsia"/>
          <w:color w:val="000000"/>
          <w:sz w:val="24"/>
          <w:highlight w:val="none"/>
        </w:rPr>
        <w:t>系</w:t>
      </w:r>
      <w:r>
        <w:rPr>
          <w:rFonts w:hint="eastAsia"/>
          <w:color w:val="000000"/>
          <w:sz w:val="24"/>
          <w:highlight w:val="none"/>
          <w:u w:val="single"/>
        </w:rPr>
        <w:t xml:space="preserve"> （比选申请人全称） </w:t>
      </w:r>
      <w:r>
        <w:rPr>
          <w:rFonts w:hint="eastAsia"/>
          <w:color w:val="000000"/>
          <w:sz w:val="24"/>
          <w:highlight w:val="none"/>
        </w:rPr>
        <w:t>的法定代表人，现委托</w:t>
      </w:r>
      <w:r>
        <w:rPr>
          <w:rFonts w:hint="eastAsia"/>
          <w:color w:val="000000"/>
          <w:sz w:val="24"/>
          <w:highlight w:val="none"/>
          <w:u w:val="single"/>
        </w:rPr>
        <w:t xml:space="preserve">     （姓名）</w:t>
      </w:r>
      <w:r>
        <w:rPr>
          <w:rFonts w:hint="eastAsia"/>
          <w:color w:val="000000"/>
          <w:sz w:val="24"/>
          <w:highlight w:val="none"/>
        </w:rPr>
        <w:t>为我方代理人。代理人根据授权，以我方名义签署、澄清、说明、补正、递交、撤回、修改</w:t>
      </w:r>
      <w:r>
        <w:rPr>
          <w:rFonts w:hint="eastAsia"/>
          <w:color w:val="000000"/>
          <w:sz w:val="24"/>
          <w:highlight w:val="none"/>
          <w:u w:val="single"/>
        </w:rPr>
        <w:t>（项目名称）</w:t>
      </w:r>
      <w:r>
        <w:rPr>
          <w:rFonts w:hint="eastAsia"/>
          <w:color w:val="000000"/>
          <w:sz w:val="24"/>
          <w:highlight w:val="none"/>
        </w:rPr>
        <w:t>的比选申请文件和处理有关事宜，其法律后果由我方承担。</w:t>
      </w:r>
    </w:p>
    <w:p>
      <w:pPr>
        <w:spacing w:line="360" w:lineRule="auto"/>
        <w:ind w:firstLine="480" w:firstLineChars="200"/>
        <w:rPr>
          <w:rFonts w:hint="eastAsia"/>
          <w:color w:val="000000"/>
          <w:sz w:val="24"/>
          <w:highlight w:val="none"/>
        </w:rPr>
      </w:pPr>
      <w:r>
        <w:rPr>
          <w:rFonts w:hint="eastAsia"/>
          <w:color w:val="000000"/>
          <w:sz w:val="24"/>
          <w:highlight w:val="none"/>
        </w:rPr>
        <w:t>代理人无转委托权。</w:t>
      </w:r>
    </w:p>
    <w:p>
      <w:pPr>
        <w:spacing w:line="360" w:lineRule="auto"/>
        <w:ind w:firstLine="480" w:firstLineChars="200"/>
        <w:rPr>
          <w:rFonts w:hint="eastAsia"/>
          <w:color w:val="000000"/>
          <w:sz w:val="24"/>
          <w:highlight w:val="none"/>
        </w:rPr>
      </w:pPr>
      <w:r>
        <w:rPr>
          <w:rFonts w:hint="eastAsia"/>
          <w:color w:val="000000"/>
          <w:sz w:val="24"/>
          <w:highlight w:val="none"/>
        </w:rPr>
        <w:t>特此委托。</w:t>
      </w:r>
    </w:p>
    <w:p>
      <w:pPr>
        <w:rPr>
          <w:rFonts w:hint="eastAsia"/>
          <w:color w:val="000000"/>
          <w:highlight w:val="none"/>
        </w:rPr>
      </w:pPr>
    </w:p>
    <w:p>
      <w:pPr>
        <w:rPr>
          <w:rFonts w:hint="eastAsia"/>
          <w:color w:val="000000"/>
          <w:highlight w:val="none"/>
        </w:rPr>
      </w:pPr>
    </w:p>
    <w:p>
      <w:pPr>
        <w:spacing w:line="360" w:lineRule="auto"/>
        <w:rPr>
          <w:rFonts w:hint="eastAsia"/>
          <w:color w:val="000000"/>
          <w:sz w:val="24"/>
          <w:highlight w:val="none"/>
        </w:rPr>
      </w:pPr>
      <w:r>
        <w:rPr>
          <w:rFonts w:hint="eastAsia"/>
          <w:color w:val="000000"/>
          <w:sz w:val="24"/>
          <w:highlight w:val="none"/>
        </w:rPr>
        <w:t>比选申请人：</w:t>
      </w:r>
      <w:r>
        <w:rPr>
          <w:rFonts w:hint="eastAsia"/>
          <w:color w:val="000000"/>
          <w:sz w:val="24"/>
          <w:highlight w:val="none"/>
          <w:u w:val="single"/>
        </w:rPr>
        <w:t xml:space="preserve">                          </w:t>
      </w:r>
      <w:r>
        <w:rPr>
          <w:rFonts w:hint="eastAsia"/>
          <w:color w:val="000000"/>
          <w:sz w:val="24"/>
          <w:highlight w:val="none"/>
        </w:rPr>
        <w:t>（盖单位章）</w:t>
      </w:r>
    </w:p>
    <w:p>
      <w:pPr>
        <w:spacing w:line="360" w:lineRule="auto"/>
        <w:rPr>
          <w:rFonts w:hint="eastAsia"/>
          <w:color w:val="000000"/>
          <w:sz w:val="24"/>
          <w:highlight w:val="none"/>
        </w:rPr>
      </w:pPr>
      <w:r>
        <w:rPr>
          <w:rFonts w:hint="eastAsia"/>
          <w:color w:val="000000"/>
          <w:sz w:val="24"/>
          <w:highlight w:val="none"/>
        </w:rPr>
        <w:t>法定代表人：</w:t>
      </w:r>
      <w:r>
        <w:rPr>
          <w:rFonts w:hint="eastAsia"/>
          <w:color w:val="000000"/>
          <w:sz w:val="24"/>
          <w:highlight w:val="none"/>
          <w:u w:val="single"/>
        </w:rPr>
        <w:t xml:space="preserve">                           </w:t>
      </w:r>
      <w:r>
        <w:rPr>
          <w:rFonts w:hint="eastAsia"/>
          <w:color w:val="000000"/>
          <w:sz w:val="24"/>
          <w:highlight w:val="none"/>
        </w:rPr>
        <w:t>（签字）</w:t>
      </w:r>
    </w:p>
    <w:p>
      <w:pPr>
        <w:pStyle w:val="2"/>
        <w:ind w:left="0" w:leftChars="0" w:firstLine="0" w:firstLineChars="0"/>
        <w:rPr>
          <w:rFonts w:hint="eastAsia"/>
          <w:color w:val="000000"/>
          <w:highlight w:val="none"/>
        </w:rPr>
      </w:pPr>
      <w:r>
        <w:rPr>
          <w:rFonts w:hint="eastAsia"/>
          <w:color w:val="000000"/>
          <w:sz w:val="24"/>
          <w:highlight w:val="none"/>
        </w:rPr>
        <w:t>身份证号码：</w:t>
      </w:r>
      <w:r>
        <w:rPr>
          <w:rFonts w:hint="eastAsia"/>
          <w:color w:val="000000"/>
          <w:sz w:val="24"/>
          <w:highlight w:val="none"/>
          <w:u w:val="single"/>
        </w:rPr>
        <w:t xml:space="preserve">                           </w:t>
      </w:r>
    </w:p>
    <w:p>
      <w:pPr>
        <w:pStyle w:val="2"/>
        <w:ind w:left="0" w:leftChars="0" w:firstLine="0" w:firstLineChars="0"/>
        <w:rPr>
          <w:rFonts w:hint="eastAsia"/>
          <w:color w:val="000000"/>
          <w:highlight w:val="none"/>
          <w:u w:val="single"/>
        </w:rPr>
      </w:pPr>
      <w:r>
        <w:rPr>
          <w:rFonts w:hint="eastAsia"/>
          <w:color w:val="000000"/>
          <w:sz w:val="24"/>
          <w:highlight w:val="none"/>
        </w:rPr>
        <w:t>联系方式：</w:t>
      </w:r>
      <w:r>
        <w:rPr>
          <w:rFonts w:hint="eastAsia"/>
          <w:color w:val="000000"/>
          <w:highlight w:val="none"/>
          <w:u w:val="single"/>
        </w:rPr>
        <w:t xml:space="preserve">                         </w:t>
      </w:r>
    </w:p>
    <w:p>
      <w:pPr>
        <w:spacing w:line="360" w:lineRule="auto"/>
        <w:rPr>
          <w:rFonts w:hint="eastAsia"/>
          <w:color w:val="000000"/>
          <w:sz w:val="24"/>
          <w:highlight w:val="none"/>
        </w:rPr>
      </w:pPr>
      <w:r>
        <w:rPr>
          <w:rFonts w:hint="eastAsia"/>
          <w:color w:val="000000"/>
          <w:spacing w:val="120"/>
          <w:kern w:val="0"/>
          <w:sz w:val="24"/>
          <w:highlight w:val="none"/>
          <w:fitText w:val="1200" w:id="-474219776"/>
        </w:rPr>
        <w:t>代理</w:t>
      </w:r>
      <w:r>
        <w:rPr>
          <w:rFonts w:hint="eastAsia"/>
          <w:color w:val="000000"/>
          <w:spacing w:val="0"/>
          <w:kern w:val="0"/>
          <w:sz w:val="24"/>
          <w:highlight w:val="none"/>
          <w:fitText w:val="1200" w:id="-474219776"/>
        </w:rPr>
        <w:t>人</w:t>
      </w:r>
      <w:r>
        <w:rPr>
          <w:rFonts w:hint="eastAsia"/>
          <w:color w:val="000000"/>
          <w:sz w:val="24"/>
          <w:highlight w:val="none"/>
        </w:rPr>
        <w:t xml:space="preserve">： </w:t>
      </w:r>
      <w:r>
        <w:rPr>
          <w:rFonts w:hint="eastAsia"/>
          <w:color w:val="000000"/>
          <w:sz w:val="24"/>
          <w:highlight w:val="none"/>
          <w:u w:val="single"/>
        </w:rPr>
        <w:t xml:space="preserve">                           </w:t>
      </w:r>
      <w:r>
        <w:rPr>
          <w:rFonts w:hint="eastAsia"/>
          <w:color w:val="000000"/>
          <w:sz w:val="24"/>
          <w:highlight w:val="none"/>
        </w:rPr>
        <w:t xml:space="preserve">（签字）        </w:t>
      </w:r>
    </w:p>
    <w:p>
      <w:pPr>
        <w:spacing w:line="360" w:lineRule="auto"/>
        <w:rPr>
          <w:rFonts w:hint="eastAsia"/>
          <w:color w:val="000000"/>
          <w:sz w:val="24"/>
          <w:highlight w:val="none"/>
          <w:u w:val="single"/>
        </w:rPr>
      </w:pPr>
      <w:r>
        <w:rPr>
          <w:rFonts w:hint="eastAsia"/>
          <w:color w:val="000000"/>
          <w:sz w:val="24"/>
          <w:highlight w:val="none"/>
        </w:rPr>
        <w:t>身份证号码：</w:t>
      </w:r>
      <w:r>
        <w:rPr>
          <w:rFonts w:hint="eastAsia"/>
          <w:color w:val="000000"/>
          <w:sz w:val="24"/>
          <w:highlight w:val="none"/>
          <w:u w:val="single"/>
        </w:rPr>
        <w:t xml:space="preserve">                            </w:t>
      </w:r>
    </w:p>
    <w:p>
      <w:pPr>
        <w:pStyle w:val="2"/>
        <w:ind w:left="0" w:leftChars="0" w:firstLine="0" w:firstLineChars="0"/>
        <w:rPr>
          <w:rFonts w:hint="eastAsia"/>
          <w:color w:val="000000"/>
          <w:highlight w:val="none"/>
          <w:u w:val="single"/>
        </w:rPr>
      </w:pPr>
      <w:r>
        <w:rPr>
          <w:rFonts w:hint="eastAsia"/>
          <w:color w:val="000000"/>
          <w:sz w:val="24"/>
          <w:highlight w:val="none"/>
        </w:rPr>
        <w:t>联系方式：</w:t>
      </w:r>
      <w:r>
        <w:rPr>
          <w:rFonts w:hint="eastAsia"/>
          <w:color w:val="000000"/>
          <w:highlight w:val="none"/>
          <w:u w:val="single"/>
        </w:rPr>
        <w:t xml:space="preserve">                         </w:t>
      </w:r>
    </w:p>
    <w:p>
      <w:pPr>
        <w:pStyle w:val="2"/>
        <w:ind w:left="560" w:firstLine="560"/>
        <w:rPr>
          <w:rFonts w:hint="eastAsia"/>
          <w:color w:val="000000"/>
          <w:highlight w:val="none"/>
        </w:rPr>
      </w:pPr>
    </w:p>
    <w:p>
      <w:pPr>
        <w:spacing w:line="360" w:lineRule="auto"/>
        <w:rPr>
          <w:rFonts w:hint="eastAsia"/>
          <w:color w:val="000000"/>
          <w:sz w:val="24"/>
          <w:highlight w:val="none"/>
        </w:rPr>
      </w:pPr>
    </w:p>
    <w:p>
      <w:pPr>
        <w:spacing w:line="360" w:lineRule="auto"/>
        <w:rPr>
          <w:rFonts w:hint="eastAsia"/>
          <w:color w:val="000000"/>
          <w:sz w:val="24"/>
          <w:highlight w:val="none"/>
        </w:rPr>
      </w:pPr>
    </w:p>
    <w:p>
      <w:pPr>
        <w:jc w:val="center"/>
        <w:rPr>
          <w:rFonts w:hint="eastAsia"/>
          <w:b/>
          <w:color w:val="000000"/>
          <w:sz w:val="30"/>
          <w:szCs w:val="30"/>
          <w:highlight w:val="none"/>
        </w:rPr>
      </w:pPr>
      <w:r>
        <w:rPr>
          <w:rFonts w:cs="宋体"/>
          <w:bCs/>
          <w:color w:val="000000"/>
          <w:highlight w:val="none"/>
        </w:rPr>
        <w:t>日  期：</w:t>
      </w:r>
      <w:r>
        <w:rPr>
          <w:rFonts w:cs="宋体"/>
          <w:bCs/>
          <w:color w:val="000000"/>
          <w:highlight w:val="none"/>
          <w:u w:val="single"/>
        </w:rPr>
        <w:t xml:space="preserve">        </w:t>
      </w:r>
      <w:r>
        <w:rPr>
          <w:rFonts w:cs="宋体"/>
          <w:bCs/>
          <w:color w:val="000000"/>
          <w:highlight w:val="none"/>
        </w:rPr>
        <w:t>年</w:t>
      </w:r>
      <w:r>
        <w:rPr>
          <w:rFonts w:cs="宋体"/>
          <w:bCs/>
          <w:color w:val="000000"/>
          <w:highlight w:val="none"/>
          <w:u w:val="single"/>
        </w:rPr>
        <w:t xml:space="preserve">     </w:t>
      </w:r>
      <w:r>
        <w:rPr>
          <w:rFonts w:cs="宋体"/>
          <w:bCs/>
          <w:color w:val="000000"/>
          <w:highlight w:val="none"/>
        </w:rPr>
        <w:t>月</w:t>
      </w:r>
      <w:r>
        <w:rPr>
          <w:rFonts w:cs="宋体"/>
          <w:bCs/>
          <w:color w:val="000000"/>
          <w:highlight w:val="none"/>
          <w:u w:val="single"/>
        </w:rPr>
        <w:t xml:space="preserve">     </w:t>
      </w:r>
      <w:r>
        <w:rPr>
          <w:rFonts w:cs="宋体"/>
          <w:bCs/>
          <w:color w:val="000000"/>
          <w:highlight w:val="none"/>
        </w:rPr>
        <w:t>日</w:t>
      </w:r>
    </w:p>
    <w:p>
      <w:pPr>
        <w:spacing w:line="360" w:lineRule="auto"/>
        <w:ind w:right="20" w:rightChars="7"/>
        <w:jc w:val="center"/>
        <w:rPr>
          <w:rFonts w:hint="eastAsia"/>
          <w:b/>
          <w:bCs/>
          <w:color w:val="000000"/>
          <w:sz w:val="24"/>
          <w:szCs w:val="28"/>
          <w:highlight w:val="none"/>
        </w:rPr>
      </w:pPr>
    </w:p>
    <w:p>
      <w:pPr>
        <w:spacing w:line="360" w:lineRule="auto"/>
        <w:ind w:right="20" w:rightChars="7"/>
        <w:jc w:val="center"/>
        <w:rPr>
          <w:rFonts w:hint="eastAsia"/>
          <w:color w:val="000000"/>
          <w:sz w:val="24"/>
          <w:highlight w:val="none"/>
        </w:rPr>
      </w:pPr>
      <w:r>
        <w:rPr>
          <w:rFonts w:hint="eastAsia"/>
          <w:b/>
          <w:bCs/>
          <w:color w:val="000000"/>
          <w:sz w:val="24"/>
          <w:szCs w:val="28"/>
          <w:highlight w:val="none"/>
        </w:rPr>
        <w:t>附：法定代表人和委托代理人身份证正反面复印件</w:t>
      </w:r>
      <w:bookmarkStart w:id="9" w:name="_Toc300214654"/>
      <w:bookmarkStart w:id="10" w:name="_Toc258486032"/>
      <w:r>
        <w:rPr>
          <w:color w:val="000000"/>
          <w:kern w:val="44"/>
          <w:highlight w:val="none"/>
        </w:rPr>
        <w:br w:type="page"/>
      </w:r>
      <w:r>
        <w:rPr>
          <w:rFonts w:hint="eastAsia"/>
          <w:color w:val="000000"/>
          <w:kern w:val="44"/>
          <w:highlight w:val="none"/>
          <w:lang w:eastAsia="zh-CN"/>
        </w:rPr>
        <w:t>四</w:t>
      </w:r>
      <w:r>
        <w:rPr>
          <w:rFonts w:hint="eastAsia"/>
          <w:b/>
          <w:bCs/>
          <w:color w:val="000000"/>
          <w:kern w:val="44"/>
          <w:highlight w:val="none"/>
        </w:rPr>
        <w:t>、比选申请书</w:t>
      </w:r>
      <w:bookmarkEnd w:id="9"/>
      <w:bookmarkEnd w:id="10"/>
    </w:p>
    <w:p>
      <w:pPr>
        <w:spacing w:line="360" w:lineRule="auto"/>
        <w:jc w:val="center"/>
        <w:rPr>
          <w:rFonts w:hint="eastAsia"/>
          <w:b/>
          <w:color w:val="000000"/>
          <w:sz w:val="36"/>
          <w:szCs w:val="36"/>
          <w:highlight w:val="none"/>
        </w:rPr>
      </w:pPr>
      <w:r>
        <w:rPr>
          <w:rFonts w:hint="eastAsia"/>
          <w:b/>
          <w:color w:val="000000"/>
          <w:sz w:val="36"/>
          <w:szCs w:val="36"/>
          <w:highlight w:val="none"/>
        </w:rPr>
        <w:t>比选申请书</w:t>
      </w:r>
    </w:p>
    <w:p>
      <w:pPr>
        <w:spacing w:line="360" w:lineRule="auto"/>
        <w:rPr>
          <w:rFonts w:hint="eastAsia"/>
          <w:color w:val="000000"/>
          <w:sz w:val="24"/>
          <w:highlight w:val="none"/>
        </w:rPr>
      </w:pPr>
      <w:r>
        <w:rPr>
          <w:rFonts w:hint="eastAsia"/>
          <w:color w:val="000000"/>
          <w:sz w:val="24"/>
          <w:highlight w:val="none"/>
        </w:rPr>
        <w:t>致：</w:t>
      </w:r>
      <w:r>
        <w:rPr>
          <w:rFonts w:hint="eastAsia"/>
          <w:color w:val="000000"/>
          <w:sz w:val="24"/>
          <w:highlight w:val="none"/>
          <w:u w:val="single"/>
        </w:rPr>
        <w:t xml:space="preserve">                          </w:t>
      </w:r>
      <w:r>
        <w:rPr>
          <w:rFonts w:hint="eastAsia"/>
          <w:color w:val="000000"/>
          <w:sz w:val="24"/>
          <w:highlight w:val="none"/>
        </w:rPr>
        <w:t xml:space="preserve">（比选人）  </w:t>
      </w:r>
    </w:p>
    <w:p>
      <w:pPr>
        <w:spacing w:line="360" w:lineRule="auto"/>
        <w:ind w:firstLine="480" w:firstLineChars="200"/>
        <w:rPr>
          <w:rFonts w:hint="eastAsia"/>
          <w:color w:val="000000"/>
          <w:sz w:val="24"/>
          <w:highlight w:val="none"/>
        </w:rPr>
      </w:pPr>
      <w:r>
        <w:rPr>
          <w:rFonts w:hint="eastAsia"/>
          <w:color w:val="000000"/>
          <w:sz w:val="24"/>
          <w:highlight w:val="none"/>
        </w:rPr>
        <w:t>一、我公司根据你方比选文件，经审查和完全理解了所有比选文件后，以下签字人作为</w:t>
      </w:r>
      <w:r>
        <w:rPr>
          <w:rFonts w:hint="eastAsia"/>
          <w:color w:val="000000"/>
          <w:sz w:val="24"/>
          <w:highlight w:val="none"/>
          <w:u w:val="single"/>
        </w:rPr>
        <w:t>（比选申请单位全称）</w:t>
      </w:r>
      <w:r>
        <w:rPr>
          <w:rFonts w:hint="eastAsia"/>
          <w:color w:val="000000"/>
          <w:sz w:val="24"/>
          <w:highlight w:val="none"/>
        </w:rPr>
        <w:t>合法行使其职责的代表与你单位合作，参加你方组织的公开比选。</w:t>
      </w:r>
    </w:p>
    <w:p>
      <w:pPr>
        <w:pStyle w:val="23"/>
        <w:spacing w:line="360" w:lineRule="auto"/>
        <w:ind w:firstLine="480"/>
        <w:rPr>
          <w:rFonts w:hint="eastAsia"/>
          <w:color w:val="000000"/>
          <w:sz w:val="24"/>
          <w:highlight w:val="none"/>
        </w:rPr>
      </w:pPr>
      <w:r>
        <w:rPr>
          <w:rFonts w:hint="eastAsia"/>
          <w:color w:val="000000"/>
          <w:sz w:val="24"/>
          <w:highlight w:val="none"/>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pStyle w:val="23"/>
        <w:spacing w:line="360" w:lineRule="auto"/>
        <w:ind w:firstLine="480"/>
        <w:rPr>
          <w:rFonts w:hint="eastAsia"/>
          <w:color w:val="000000"/>
          <w:sz w:val="24"/>
          <w:highlight w:val="none"/>
        </w:rPr>
      </w:pPr>
      <w:r>
        <w:rPr>
          <w:rFonts w:hint="eastAsia"/>
          <w:color w:val="000000"/>
          <w:sz w:val="24"/>
          <w:highlight w:val="none"/>
        </w:rPr>
        <w:t>三、我公司完全理解比选人因法律和政策原因取消比选以及拒绝所有的比选申请文件，并对此类任何行动不承担任何责任，亦无义务向被比选人解释其原因。</w:t>
      </w:r>
    </w:p>
    <w:p>
      <w:pPr>
        <w:pStyle w:val="23"/>
        <w:spacing w:line="360" w:lineRule="auto"/>
        <w:ind w:firstLine="480"/>
        <w:rPr>
          <w:rFonts w:hint="eastAsia"/>
          <w:color w:val="000000"/>
          <w:sz w:val="24"/>
          <w:highlight w:val="none"/>
        </w:rPr>
      </w:pPr>
      <w:r>
        <w:rPr>
          <w:rFonts w:hint="eastAsia"/>
          <w:color w:val="000000"/>
          <w:sz w:val="24"/>
          <w:highlight w:val="none"/>
        </w:rPr>
        <w:t>四、我公司对提交材料中的所有陈述和声明的真实和正确性负责。</w:t>
      </w:r>
    </w:p>
    <w:p>
      <w:pPr>
        <w:spacing w:line="360" w:lineRule="auto"/>
        <w:ind w:firstLine="480" w:firstLineChars="200"/>
        <w:rPr>
          <w:color w:val="000000"/>
          <w:sz w:val="24"/>
          <w:highlight w:val="none"/>
        </w:rPr>
      </w:pPr>
      <w:r>
        <w:rPr>
          <w:rFonts w:hint="eastAsia"/>
          <w:color w:val="000000"/>
          <w:sz w:val="24"/>
          <w:highlight w:val="none"/>
        </w:rPr>
        <w:t>五、在仔细研究了比选文件，并结合本公司的实际情况后，我公司承诺按</w:t>
      </w:r>
      <w:r>
        <w:rPr>
          <w:rFonts w:hint="eastAsia"/>
          <w:color w:val="000000"/>
          <w:highlight w:val="none"/>
        </w:rPr>
        <w:t>：</w:t>
      </w:r>
      <w:r>
        <w:rPr>
          <w:rFonts w:hint="eastAsia"/>
          <w:b/>
          <w:color w:val="000000"/>
          <w:sz w:val="24"/>
          <w:highlight w:val="none"/>
        </w:rPr>
        <w:t>按合同收费</w:t>
      </w:r>
      <w:r>
        <w:rPr>
          <w:b/>
          <w:color w:val="000000"/>
          <w:sz w:val="24"/>
          <w:highlight w:val="none"/>
        </w:rPr>
        <w:t>标准执行。</w:t>
      </w:r>
    </w:p>
    <w:p>
      <w:pPr>
        <w:pStyle w:val="23"/>
        <w:spacing w:line="360" w:lineRule="auto"/>
        <w:ind w:firstLine="480"/>
        <w:rPr>
          <w:rFonts w:hint="eastAsia"/>
          <w:color w:val="000000"/>
          <w:sz w:val="24"/>
          <w:highlight w:val="none"/>
        </w:rPr>
      </w:pPr>
      <w:r>
        <w:rPr>
          <w:rFonts w:hint="eastAsia"/>
          <w:color w:val="000000"/>
          <w:sz w:val="24"/>
          <w:highlight w:val="none"/>
        </w:rPr>
        <w:t>此报价已包含所有为完成合同规定工作内容的全部费用，我公司不再以任何理由向你方收取其它任何费用。</w:t>
      </w:r>
    </w:p>
    <w:p>
      <w:pPr>
        <w:pStyle w:val="23"/>
        <w:spacing w:line="360" w:lineRule="auto"/>
        <w:ind w:firstLine="480"/>
        <w:rPr>
          <w:rFonts w:hint="eastAsia"/>
          <w:color w:val="000000"/>
          <w:sz w:val="24"/>
          <w:highlight w:val="none"/>
        </w:rPr>
      </w:pPr>
      <w:r>
        <w:rPr>
          <w:rFonts w:hint="eastAsia"/>
          <w:color w:val="000000"/>
          <w:sz w:val="24"/>
          <w:highlight w:val="none"/>
        </w:rPr>
        <w:t>六、我公司承诺：如我公司提供的</w:t>
      </w:r>
      <w:r>
        <w:rPr>
          <w:rFonts w:hint="eastAsia"/>
          <w:color w:val="000000"/>
          <w:sz w:val="24"/>
          <w:highlight w:val="none"/>
          <w:lang w:val="en-US" w:eastAsia="zh-CN"/>
        </w:rPr>
        <w:t>比选申请文件</w:t>
      </w:r>
      <w:r>
        <w:rPr>
          <w:rFonts w:hint="eastAsia"/>
          <w:color w:val="000000"/>
          <w:sz w:val="24"/>
          <w:highlight w:val="none"/>
        </w:rPr>
        <w:t>不能满足比选人的要求，比选人可随时更换，我公司对此无异议。</w:t>
      </w:r>
    </w:p>
    <w:p>
      <w:pPr>
        <w:spacing w:line="360" w:lineRule="auto"/>
        <w:ind w:right="20" w:rightChars="7"/>
        <w:rPr>
          <w:rFonts w:hint="eastAsia"/>
          <w:color w:val="000000"/>
          <w:sz w:val="24"/>
          <w:highlight w:val="none"/>
        </w:rPr>
      </w:pPr>
    </w:p>
    <w:p>
      <w:pPr>
        <w:spacing w:line="360" w:lineRule="auto"/>
        <w:ind w:right="20" w:rightChars="7" w:firstLine="2160" w:firstLineChars="900"/>
        <w:rPr>
          <w:rFonts w:hint="eastAsia"/>
          <w:color w:val="000000"/>
          <w:sz w:val="24"/>
          <w:highlight w:val="none"/>
          <w:u w:val="single"/>
        </w:rPr>
      </w:pPr>
      <w:r>
        <w:rPr>
          <w:rFonts w:hint="eastAsia"/>
          <w:color w:val="000000"/>
          <w:sz w:val="24"/>
          <w:highlight w:val="none"/>
        </w:rPr>
        <w:t>比选申请人：（全称、盖章）</w:t>
      </w:r>
      <w:r>
        <w:rPr>
          <w:rFonts w:hint="eastAsia"/>
          <w:color w:val="000000"/>
          <w:sz w:val="24"/>
          <w:highlight w:val="none"/>
          <w:u w:val="single"/>
        </w:rPr>
        <w:t xml:space="preserve">                  </w:t>
      </w:r>
    </w:p>
    <w:p>
      <w:pPr>
        <w:spacing w:line="360" w:lineRule="auto"/>
        <w:ind w:right="20" w:rightChars="7" w:firstLine="720" w:firstLineChars="300"/>
        <w:rPr>
          <w:rFonts w:hint="eastAsia"/>
          <w:color w:val="000000"/>
          <w:sz w:val="24"/>
          <w:highlight w:val="none"/>
          <w:u w:val="single"/>
        </w:rPr>
      </w:pPr>
      <w:r>
        <w:rPr>
          <w:rFonts w:hint="eastAsia"/>
          <w:color w:val="000000"/>
          <w:sz w:val="24"/>
          <w:highlight w:val="none"/>
        </w:rPr>
        <w:t xml:space="preserve">            法定代表人或委托代理人：（签字）</w:t>
      </w:r>
      <w:r>
        <w:rPr>
          <w:rFonts w:hint="eastAsia"/>
          <w:color w:val="000000"/>
          <w:sz w:val="24"/>
          <w:highlight w:val="none"/>
          <w:u w:val="single"/>
        </w:rPr>
        <w:t xml:space="preserve">                  </w:t>
      </w:r>
    </w:p>
    <w:p>
      <w:pPr>
        <w:jc w:val="center"/>
        <w:rPr>
          <w:rFonts w:hint="eastAsia"/>
          <w:b/>
          <w:color w:val="000000"/>
          <w:sz w:val="30"/>
          <w:szCs w:val="30"/>
          <w:highlight w:val="none"/>
        </w:rPr>
      </w:pPr>
      <w:r>
        <w:rPr>
          <w:rFonts w:hint="eastAsia"/>
          <w:color w:val="000000"/>
          <w:sz w:val="24"/>
          <w:highlight w:val="none"/>
        </w:rPr>
        <w:t xml:space="preserve">          </w:t>
      </w:r>
      <w:r>
        <w:rPr>
          <w:rFonts w:cs="宋体"/>
          <w:bCs/>
          <w:color w:val="000000"/>
          <w:highlight w:val="none"/>
        </w:rPr>
        <w:t>日  期：</w:t>
      </w:r>
      <w:r>
        <w:rPr>
          <w:rFonts w:cs="宋体"/>
          <w:bCs/>
          <w:color w:val="000000"/>
          <w:highlight w:val="none"/>
          <w:u w:val="single"/>
        </w:rPr>
        <w:t xml:space="preserve">        </w:t>
      </w:r>
      <w:r>
        <w:rPr>
          <w:rFonts w:cs="宋体"/>
          <w:bCs/>
          <w:color w:val="000000"/>
          <w:highlight w:val="none"/>
        </w:rPr>
        <w:t>年</w:t>
      </w:r>
      <w:r>
        <w:rPr>
          <w:rFonts w:cs="宋体"/>
          <w:bCs/>
          <w:color w:val="000000"/>
          <w:highlight w:val="none"/>
          <w:u w:val="single"/>
        </w:rPr>
        <w:t xml:space="preserve">     </w:t>
      </w:r>
      <w:r>
        <w:rPr>
          <w:rFonts w:cs="宋体"/>
          <w:bCs/>
          <w:color w:val="000000"/>
          <w:highlight w:val="none"/>
        </w:rPr>
        <w:t>月</w:t>
      </w:r>
      <w:r>
        <w:rPr>
          <w:rFonts w:cs="宋体"/>
          <w:bCs/>
          <w:color w:val="000000"/>
          <w:highlight w:val="none"/>
          <w:u w:val="single"/>
        </w:rPr>
        <w:t xml:space="preserve">     </w:t>
      </w:r>
      <w:r>
        <w:rPr>
          <w:rFonts w:cs="宋体"/>
          <w:bCs/>
          <w:color w:val="000000"/>
          <w:highlight w:val="none"/>
        </w:rPr>
        <w:t>日</w:t>
      </w:r>
    </w:p>
    <w:p>
      <w:pPr>
        <w:spacing w:line="360" w:lineRule="auto"/>
        <w:ind w:right="20" w:rightChars="7" w:firstLine="4200" w:firstLineChars="1750"/>
        <w:rPr>
          <w:rFonts w:hint="eastAsia"/>
          <w:color w:val="000000"/>
          <w:sz w:val="24"/>
          <w:highlight w:val="none"/>
        </w:rPr>
      </w:pPr>
    </w:p>
    <w:p>
      <w:pPr>
        <w:pStyle w:val="8"/>
        <w:spacing w:before="156" w:beforeLines="50" w:after="156" w:afterLines="50"/>
        <w:rPr>
          <w:rFonts w:hint="eastAsia"/>
          <w:color w:val="000000"/>
          <w:highlight w:val="none"/>
        </w:rPr>
      </w:pPr>
      <w:bookmarkStart w:id="11" w:name="_Toc300214655"/>
      <w:bookmarkStart w:id="12" w:name="_Toc258486033"/>
      <w:r>
        <w:rPr>
          <w:color w:val="000000"/>
          <w:kern w:val="44"/>
          <w:highlight w:val="none"/>
        </w:rPr>
        <w:br w:type="page"/>
      </w:r>
      <w:r>
        <w:rPr>
          <w:rFonts w:hint="eastAsia"/>
          <w:color w:val="000000"/>
          <w:kern w:val="44"/>
          <w:highlight w:val="none"/>
          <w:lang w:val="en-US" w:eastAsia="zh-CN"/>
        </w:rPr>
        <w:t>5</w:t>
      </w:r>
      <w:r>
        <w:rPr>
          <w:rFonts w:hint="eastAsia"/>
          <w:color w:val="000000"/>
          <w:kern w:val="44"/>
          <w:highlight w:val="none"/>
        </w:rPr>
        <w:t>.1、比选申请人基本情况一览表</w:t>
      </w:r>
      <w:bookmarkEnd w:id="11"/>
      <w:bookmarkEnd w:id="12"/>
    </w:p>
    <w:p>
      <w:pPr>
        <w:spacing w:line="360" w:lineRule="auto"/>
        <w:ind w:right="20" w:rightChars="7"/>
        <w:jc w:val="center"/>
        <w:rPr>
          <w:rFonts w:hint="eastAsia"/>
          <w:b/>
          <w:color w:val="000000"/>
          <w:sz w:val="24"/>
          <w:highlight w:val="none"/>
        </w:rPr>
      </w:pPr>
      <w:r>
        <w:rPr>
          <w:rFonts w:hint="eastAsia"/>
          <w:b/>
          <w:color w:val="000000"/>
          <w:sz w:val="24"/>
          <w:highlight w:val="none"/>
        </w:rPr>
        <w:t>比选申请人基本情况一览表</w:t>
      </w:r>
    </w:p>
    <w:tbl>
      <w:tblPr>
        <w:tblStyle w:val="2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100"/>
              <w:rPr>
                <w:rFonts w:hint="eastAsia"/>
                <w:color w:val="000000"/>
                <w:sz w:val="24"/>
                <w:highlight w:val="none"/>
              </w:rPr>
            </w:pPr>
            <w:r>
              <w:rPr>
                <w:rFonts w:hint="eastAsia"/>
                <w:color w:val="000000"/>
                <w:sz w:val="24"/>
                <w:highlight w:val="none"/>
              </w:rPr>
              <w:t>企业名称</w:t>
            </w:r>
          </w:p>
        </w:tc>
        <w:tc>
          <w:tcPr>
            <w:tcW w:w="6928" w:type="dxa"/>
            <w:gridSpan w:val="5"/>
            <w:noWrap w:val="0"/>
            <w:vAlign w:val="center"/>
          </w:tcPr>
          <w:p>
            <w:pPr>
              <w:spacing w:line="360" w:lineRule="auto"/>
              <w:ind w:right="20" w:rightChars="7" w:firstLine="100"/>
              <w:rPr>
                <w:rFonts w:hint="eastAsia"/>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color w:val="000000"/>
                <w:sz w:val="24"/>
                <w:highlight w:val="none"/>
              </w:rPr>
            </w:pPr>
            <w:r>
              <w:rPr>
                <w:rFonts w:hint="eastAsia"/>
                <w:color w:val="000000"/>
                <w:sz w:val="24"/>
                <w:highlight w:val="none"/>
              </w:rPr>
              <w:t>地   址</w:t>
            </w:r>
          </w:p>
        </w:tc>
        <w:tc>
          <w:tcPr>
            <w:tcW w:w="6928" w:type="dxa"/>
            <w:gridSpan w:val="5"/>
            <w:noWrap w:val="0"/>
            <w:vAlign w:val="center"/>
          </w:tcPr>
          <w:p>
            <w:pPr>
              <w:spacing w:line="360" w:lineRule="auto"/>
              <w:ind w:right="20" w:rightChars="7" w:firstLine="204" w:firstLineChars="85"/>
              <w:rPr>
                <w:rFonts w:hint="eastAsia"/>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color w:val="000000"/>
                <w:sz w:val="24"/>
                <w:highlight w:val="none"/>
              </w:rPr>
            </w:pPr>
            <w:r>
              <w:rPr>
                <w:rFonts w:hint="eastAsia"/>
                <w:color w:val="000000"/>
                <w:sz w:val="24"/>
                <w:highlight w:val="none"/>
              </w:rPr>
              <w:t>法定代表人</w:t>
            </w:r>
          </w:p>
        </w:tc>
        <w:tc>
          <w:tcPr>
            <w:tcW w:w="6928" w:type="dxa"/>
            <w:gridSpan w:val="5"/>
            <w:noWrap w:val="0"/>
            <w:vAlign w:val="center"/>
          </w:tcPr>
          <w:p>
            <w:pPr>
              <w:spacing w:line="360" w:lineRule="auto"/>
              <w:ind w:right="20" w:rightChars="7" w:firstLine="204" w:firstLineChars="85"/>
              <w:rPr>
                <w:rFonts w:hint="eastAsia"/>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color w:val="000000"/>
                <w:sz w:val="24"/>
                <w:highlight w:val="none"/>
              </w:rPr>
            </w:pPr>
            <w:r>
              <w:rPr>
                <w:rFonts w:hint="eastAsia"/>
                <w:color w:val="000000"/>
                <w:sz w:val="24"/>
                <w:highlight w:val="none"/>
              </w:rPr>
              <w:t>企业类型</w:t>
            </w:r>
          </w:p>
        </w:tc>
        <w:tc>
          <w:tcPr>
            <w:tcW w:w="6928" w:type="dxa"/>
            <w:gridSpan w:val="5"/>
            <w:noWrap w:val="0"/>
            <w:vAlign w:val="center"/>
          </w:tcPr>
          <w:p>
            <w:pPr>
              <w:spacing w:line="360" w:lineRule="auto"/>
              <w:ind w:right="20" w:rightChars="7" w:firstLine="204" w:firstLineChars="85"/>
              <w:rPr>
                <w:rFonts w:hint="eastAsia"/>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noWrap w:val="0"/>
            <w:vAlign w:val="center"/>
          </w:tcPr>
          <w:p>
            <w:pPr>
              <w:spacing w:line="360" w:lineRule="auto"/>
              <w:ind w:right="20" w:rightChars="7" w:firstLine="204" w:firstLineChars="85"/>
              <w:rPr>
                <w:rFonts w:hint="eastAsia"/>
                <w:color w:val="000000"/>
                <w:sz w:val="24"/>
                <w:highlight w:val="none"/>
              </w:rPr>
            </w:pPr>
            <w:r>
              <w:rPr>
                <w:rFonts w:hint="eastAsia"/>
                <w:color w:val="000000"/>
                <w:sz w:val="24"/>
                <w:highlight w:val="none"/>
              </w:rPr>
              <w:t>经营范围</w:t>
            </w:r>
          </w:p>
        </w:tc>
        <w:tc>
          <w:tcPr>
            <w:tcW w:w="6928" w:type="dxa"/>
            <w:gridSpan w:val="5"/>
            <w:noWrap w:val="0"/>
            <w:vAlign w:val="center"/>
          </w:tcPr>
          <w:p>
            <w:pPr>
              <w:spacing w:line="360" w:lineRule="auto"/>
              <w:ind w:right="20" w:rightChars="7" w:firstLine="204" w:firstLineChars="85"/>
              <w:rPr>
                <w:rFonts w:hint="eastAsia"/>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noWrap w:val="0"/>
            <w:vAlign w:val="center"/>
          </w:tcPr>
          <w:p>
            <w:pPr>
              <w:spacing w:line="360" w:lineRule="auto"/>
              <w:ind w:right="20" w:rightChars="7" w:firstLine="204" w:firstLineChars="85"/>
              <w:rPr>
                <w:rFonts w:hint="eastAsia"/>
                <w:color w:val="000000"/>
                <w:sz w:val="24"/>
                <w:highlight w:val="none"/>
              </w:rPr>
            </w:pPr>
            <w:r>
              <w:rPr>
                <w:rFonts w:hint="eastAsia"/>
                <w:color w:val="000000"/>
                <w:sz w:val="24"/>
                <w:highlight w:val="none"/>
              </w:rPr>
              <w:t>注册号（请附营业执照复印件）</w:t>
            </w:r>
          </w:p>
        </w:tc>
        <w:tc>
          <w:tcPr>
            <w:tcW w:w="2072" w:type="dxa"/>
            <w:noWrap w:val="0"/>
            <w:vAlign w:val="center"/>
          </w:tcPr>
          <w:p>
            <w:pPr>
              <w:spacing w:line="360" w:lineRule="auto"/>
              <w:ind w:right="20" w:rightChars="7" w:firstLine="204" w:firstLineChars="85"/>
              <w:rPr>
                <w:rFonts w:hint="eastAsia"/>
                <w:color w:val="000000"/>
                <w:sz w:val="24"/>
                <w:highlight w:val="none"/>
              </w:rPr>
            </w:pPr>
          </w:p>
        </w:tc>
        <w:tc>
          <w:tcPr>
            <w:tcW w:w="1348" w:type="dxa"/>
            <w:noWrap w:val="0"/>
            <w:vAlign w:val="center"/>
          </w:tcPr>
          <w:p>
            <w:pPr>
              <w:spacing w:line="360" w:lineRule="auto"/>
              <w:ind w:right="20" w:rightChars="7"/>
              <w:rPr>
                <w:rFonts w:hint="eastAsia"/>
                <w:color w:val="000000"/>
                <w:sz w:val="24"/>
                <w:highlight w:val="none"/>
              </w:rPr>
            </w:pPr>
            <w:r>
              <w:rPr>
                <w:rFonts w:hint="eastAsia"/>
                <w:color w:val="000000"/>
                <w:sz w:val="24"/>
                <w:highlight w:val="none"/>
              </w:rPr>
              <w:t>邮政编码</w:t>
            </w:r>
          </w:p>
        </w:tc>
        <w:tc>
          <w:tcPr>
            <w:tcW w:w="2340" w:type="dxa"/>
            <w:noWrap w:val="0"/>
            <w:vAlign w:val="center"/>
          </w:tcPr>
          <w:p>
            <w:pPr>
              <w:spacing w:line="360" w:lineRule="auto"/>
              <w:ind w:right="20" w:rightChars="7" w:firstLine="204" w:firstLineChars="85"/>
              <w:rPr>
                <w:rFonts w:hint="eastAsia"/>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noWrap w:val="0"/>
            <w:vAlign w:val="center"/>
          </w:tcPr>
          <w:p>
            <w:pPr>
              <w:spacing w:line="360" w:lineRule="auto"/>
              <w:ind w:right="20" w:rightChars="7" w:firstLine="204" w:firstLineChars="85"/>
              <w:rPr>
                <w:rFonts w:hint="eastAsia"/>
                <w:color w:val="000000"/>
                <w:sz w:val="24"/>
                <w:highlight w:val="none"/>
              </w:rPr>
            </w:pPr>
            <w:r>
              <w:rPr>
                <w:rFonts w:hint="eastAsia"/>
                <w:color w:val="000000"/>
                <w:sz w:val="24"/>
                <w:highlight w:val="none"/>
              </w:rPr>
              <w:t>营业期限</w:t>
            </w:r>
          </w:p>
        </w:tc>
        <w:tc>
          <w:tcPr>
            <w:tcW w:w="6525" w:type="dxa"/>
            <w:gridSpan w:val="4"/>
            <w:noWrap w:val="0"/>
            <w:vAlign w:val="center"/>
          </w:tcPr>
          <w:p>
            <w:pPr>
              <w:spacing w:line="360" w:lineRule="auto"/>
              <w:ind w:right="20" w:rightChars="7" w:firstLine="204" w:firstLineChars="85"/>
              <w:rPr>
                <w:rFonts w:hint="eastAsia"/>
                <w:color w:val="000000"/>
                <w:sz w:val="24"/>
                <w:highlight w:val="none"/>
              </w:rPr>
            </w:pPr>
          </w:p>
        </w:tc>
      </w:tr>
    </w:tbl>
    <w:p>
      <w:pPr>
        <w:spacing w:line="360" w:lineRule="auto"/>
        <w:ind w:right="20" w:rightChars="7"/>
        <w:rPr>
          <w:rFonts w:hint="eastAsia"/>
          <w:color w:val="000000"/>
          <w:sz w:val="18"/>
          <w:szCs w:val="18"/>
          <w:highlight w:val="none"/>
        </w:rPr>
      </w:pPr>
      <w:r>
        <w:rPr>
          <w:rFonts w:hint="eastAsia"/>
          <w:color w:val="000000"/>
          <w:sz w:val="18"/>
          <w:szCs w:val="18"/>
          <w:highlight w:val="none"/>
        </w:rPr>
        <w:t xml:space="preserve">  </w:t>
      </w:r>
      <w:r>
        <w:rPr>
          <w:rFonts w:hint="eastAsia"/>
          <w:color w:val="000000"/>
          <w:sz w:val="21"/>
          <w:szCs w:val="21"/>
          <w:highlight w:val="none"/>
        </w:rPr>
        <w:t xml:space="preserve"> 注：1、本表后应附企业营业执照、资质证书复印件、</w:t>
      </w:r>
      <w:r>
        <w:rPr>
          <w:color w:val="000000"/>
          <w:sz w:val="21"/>
          <w:szCs w:val="21"/>
          <w:highlight w:val="none"/>
        </w:rPr>
        <w:t>无行贿犯罪记录承诺函</w:t>
      </w:r>
      <w:r>
        <w:rPr>
          <w:rFonts w:hint="eastAsia"/>
          <w:color w:val="000000"/>
          <w:sz w:val="21"/>
          <w:szCs w:val="21"/>
          <w:highlight w:val="none"/>
        </w:rPr>
        <w:t>等。</w:t>
      </w:r>
    </w:p>
    <w:p>
      <w:pPr>
        <w:spacing w:line="360" w:lineRule="auto"/>
        <w:ind w:right="20" w:rightChars="7" w:firstLine="2880" w:firstLineChars="1200"/>
        <w:rPr>
          <w:rFonts w:hint="eastAsia"/>
          <w:color w:val="000000"/>
          <w:sz w:val="24"/>
          <w:highlight w:val="none"/>
        </w:rPr>
      </w:pPr>
    </w:p>
    <w:p>
      <w:pPr>
        <w:spacing w:line="360" w:lineRule="auto"/>
        <w:ind w:right="20" w:rightChars="7" w:firstLine="2880" w:firstLineChars="1200"/>
        <w:rPr>
          <w:rFonts w:hint="eastAsia"/>
          <w:color w:val="000000"/>
          <w:sz w:val="24"/>
          <w:highlight w:val="none"/>
          <w:u w:val="single"/>
        </w:rPr>
      </w:pPr>
      <w:r>
        <w:rPr>
          <w:rFonts w:hint="eastAsia"/>
          <w:color w:val="000000"/>
          <w:sz w:val="24"/>
          <w:highlight w:val="none"/>
        </w:rPr>
        <w:t>比选申请人：（全称、盖章）</w:t>
      </w:r>
      <w:r>
        <w:rPr>
          <w:rFonts w:hint="eastAsia"/>
          <w:color w:val="000000"/>
          <w:sz w:val="24"/>
          <w:highlight w:val="none"/>
          <w:u w:val="single"/>
        </w:rPr>
        <w:t xml:space="preserve">                  </w:t>
      </w:r>
    </w:p>
    <w:p>
      <w:pPr>
        <w:spacing w:line="360" w:lineRule="auto"/>
        <w:ind w:right="20" w:rightChars="7" w:firstLine="720" w:firstLineChars="300"/>
        <w:rPr>
          <w:rFonts w:hint="eastAsia"/>
          <w:color w:val="000000"/>
          <w:sz w:val="24"/>
          <w:highlight w:val="none"/>
          <w:u w:val="single"/>
        </w:rPr>
      </w:pPr>
      <w:r>
        <w:rPr>
          <w:rFonts w:hint="eastAsia"/>
          <w:color w:val="000000"/>
          <w:sz w:val="24"/>
          <w:highlight w:val="none"/>
        </w:rPr>
        <w:t xml:space="preserve">            法定代表人或委托代理人：（签字）</w:t>
      </w:r>
      <w:r>
        <w:rPr>
          <w:rFonts w:hint="eastAsia"/>
          <w:color w:val="000000"/>
          <w:sz w:val="24"/>
          <w:highlight w:val="none"/>
          <w:u w:val="single"/>
        </w:rPr>
        <w:t xml:space="preserve">                  </w:t>
      </w:r>
    </w:p>
    <w:p>
      <w:pPr>
        <w:jc w:val="center"/>
        <w:rPr>
          <w:rFonts w:hint="eastAsia"/>
          <w:b/>
          <w:color w:val="000000"/>
          <w:sz w:val="30"/>
          <w:szCs w:val="30"/>
          <w:highlight w:val="none"/>
        </w:rPr>
      </w:pPr>
      <w:r>
        <w:rPr>
          <w:rFonts w:cs="宋体"/>
          <w:bCs/>
          <w:color w:val="000000"/>
          <w:highlight w:val="none"/>
        </w:rPr>
        <w:t>日  期：</w:t>
      </w:r>
      <w:r>
        <w:rPr>
          <w:rFonts w:cs="宋体"/>
          <w:bCs/>
          <w:color w:val="000000"/>
          <w:highlight w:val="none"/>
          <w:u w:val="single"/>
        </w:rPr>
        <w:t xml:space="preserve">        </w:t>
      </w:r>
      <w:r>
        <w:rPr>
          <w:rFonts w:cs="宋体"/>
          <w:bCs/>
          <w:color w:val="000000"/>
          <w:highlight w:val="none"/>
        </w:rPr>
        <w:t>年</w:t>
      </w:r>
      <w:r>
        <w:rPr>
          <w:rFonts w:cs="宋体"/>
          <w:bCs/>
          <w:color w:val="000000"/>
          <w:highlight w:val="none"/>
          <w:u w:val="single"/>
        </w:rPr>
        <w:t xml:space="preserve">     </w:t>
      </w:r>
      <w:r>
        <w:rPr>
          <w:rFonts w:cs="宋体"/>
          <w:bCs/>
          <w:color w:val="000000"/>
          <w:highlight w:val="none"/>
        </w:rPr>
        <w:t>月</w:t>
      </w:r>
      <w:r>
        <w:rPr>
          <w:rFonts w:cs="宋体"/>
          <w:bCs/>
          <w:color w:val="000000"/>
          <w:highlight w:val="none"/>
          <w:u w:val="single"/>
        </w:rPr>
        <w:t xml:space="preserve">     </w:t>
      </w:r>
      <w:r>
        <w:rPr>
          <w:rFonts w:cs="宋体"/>
          <w:bCs/>
          <w:color w:val="000000"/>
          <w:highlight w:val="none"/>
        </w:rPr>
        <w:t>日</w:t>
      </w:r>
    </w:p>
    <w:p>
      <w:pPr>
        <w:spacing w:line="360" w:lineRule="auto"/>
        <w:ind w:right="20" w:rightChars="7" w:firstLine="4900" w:firstLineChars="1750"/>
        <w:rPr>
          <w:rFonts w:hint="eastAsia"/>
          <w:color w:val="000000"/>
          <w:highlight w:val="none"/>
        </w:rPr>
      </w:pPr>
      <w:r>
        <w:rPr>
          <w:color w:val="000000"/>
          <w:highlight w:val="none"/>
        </w:rPr>
        <w:br w:type="page"/>
      </w:r>
    </w:p>
    <w:p>
      <w:pPr>
        <w:spacing w:line="360" w:lineRule="auto"/>
        <w:ind w:right="20" w:rightChars="7"/>
        <w:rPr>
          <w:rFonts w:hint="eastAsia"/>
          <w:color w:val="000000"/>
          <w:sz w:val="24"/>
          <w:highlight w:val="none"/>
        </w:rPr>
      </w:pPr>
    </w:p>
    <w:p>
      <w:pPr>
        <w:pStyle w:val="2"/>
        <w:ind w:left="560" w:firstLine="723" w:firstLineChars="300"/>
        <w:jc w:val="both"/>
        <w:rPr>
          <w:rFonts w:hint="eastAsia"/>
          <w:b/>
          <w:bCs/>
          <w:color w:val="000000"/>
          <w:sz w:val="24"/>
          <w:highlight w:val="none"/>
        </w:rPr>
      </w:pPr>
      <w:r>
        <w:rPr>
          <w:rFonts w:hint="eastAsia"/>
          <w:b/>
          <w:bCs/>
          <w:color w:val="000000"/>
          <w:sz w:val="24"/>
          <w:highlight w:val="none"/>
          <w:lang w:val="en-US" w:eastAsia="zh-CN"/>
        </w:rPr>
        <w:t>六、比选申请人认为需要提供的资格证明文件及其他材料</w:t>
      </w:r>
    </w:p>
    <w:p>
      <w:pPr>
        <w:spacing w:line="360" w:lineRule="auto"/>
        <w:ind w:right="20" w:rightChars="7"/>
        <w:rPr>
          <w:rFonts w:hint="eastAsia" w:eastAsia="宋体"/>
          <w:color w:val="000000"/>
          <w:sz w:val="24"/>
          <w:highlight w:val="none"/>
          <w:lang w:eastAsia="zh-CN"/>
        </w:rPr>
      </w:pPr>
      <w:r>
        <w:rPr>
          <w:rFonts w:hint="eastAsia"/>
          <w:b/>
          <w:bCs/>
          <w:color w:val="000000"/>
          <w:sz w:val="24"/>
          <w:highlight w:val="none"/>
          <w:lang w:val="en-US" w:eastAsia="zh-CN"/>
        </w:rPr>
        <w:t xml:space="preserve"> </w:t>
      </w:r>
    </w:p>
    <w:p>
      <w:pPr>
        <w:spacing w:line="360" w:lineRule="auto"/>
        <w:ind w:right="20" w:rightChars="7"/>
        <w:rPr>
          <w:rFonts w:hint="eastAsia"/>
          <w:color w:val="000000"/>
          <w:sz w:val="24"/>
          <w:highlight w:val="none"/>
        </w:rPr>
      </w:pPr>
    </w:p>
    <w:p>
      <w:pPr>
        <w:spacing w:line="360" w:lineRule="auto"/>
        <w:ind w:right="20" w:rightChars="7"/>
        <w:rPr>
          <w:rFonts w:hint="eastAsia"/>
          <w:color w:val="000000"/>
          <w:sz w:val="24"/>
          <w:highlight w:val="none"/>
        </w:rPr>
      </w:pPr>
    </w:p>
    <w:p>
      <w:pPr>
        <w:spacing w:line="360" w:lineRule="auto"/>
        <w:ind w:right="20" w:rightChars="7"/>
        <w:rPr>
          <w:rFonts w:hint="eastAsia"/>
          <w:color w:val="000000"/>
          <w:sz w:val="24"/>
          <w:highlight w:val="none"/>
        </w:rPr>
      </w:pPr>
    </w:p>
    <w:p>
      <w:pPr>
        <w:pStyle w:val="5"/>
        <w:ind w:left="0" w:leftChars="0" w:firstLine="0" w:firstLineChars="0"/>
        <w:rPr>
          <w:rFonts w:hint="eastAsia" w:ascii="宋体" w:hAnsi="宋体" w:eastAsia="宋体" w:cs="宋体"/>
          <w:sz w:val="28"/>
          <w:szCs w:val="28"/>
        </w:rPr>
      </w:pPr>
    </w:p>
    <w:p>
      <w:pPr>
        <w:spacing w:line="360" w:lineRule="auto"/>
        <w:ind w:right="20" w:rightChars="7"/>
        <w:rPr>
          <w:rFonts w:hint="eastAsia"/>
          <w:color w:val="000000"/>
          <w:sz w:val="24"/>
          <w:highlight w:val="none"/>
        </w:rPr>
      </w:pPr>
    </w:p>
    <w:p>
      <w:pPr>
        <w:spacing w:line="360" w:lineRule="auto"/>
        <w:ind w:right="20" w:rightChars="7"/>
        <w:rPr>
          <w:rFonts w:hint="eastAsia"/>
          <w:color w:val="000000"/>
          <w:sz w:val="24"/>
          <w:highlight w:val="none"/>
        </w:rPr>
      </w:pPr>
    </w:p>
    <w:p>
      <w:pPr>
        <w:spacing w:line="360" w:lineRule="auto"/>
        <w:ind w:right="20" w:rightChars="7"/>
        <w:rPr>
          <w:rFonts w:hint="eastAsia"/>
          <w:color w:val="000000"/>
          <w:sz w:val="24"/>
          <w:highlight w:val="none"/>
        </w:rPr>
      </w:pPr>
    </w:p>
    <w:p>
      <w:pPr>
        <w:pStyle w:val="6"/>
        <w:ind w:firstLine="5421" w:firstLineChars="2259"/>
        <w:rPr>
          <w:rFonts w:hint="eastAsia"/>
          <w:color w:val="000000"/>
          <w:sz w:val="24"/>
          <w:highlight w:val="none"/>
        </w:rPr>
      </w:pPr>
    </w:p>
    <w:sectPr>
      <w:headerReference r:id="rId4" w:type="first"/>
      <w:headerReference r:id="rId3" w:type="default"/>
      <w:footerReference r:id="rId5" w:type="default"/>
      <w:pgSz w:w="11906" w:h="16838"/>
      <w:pgMar w:top="1418" w:right="1134" w:bottom="1134" w:left="1418" w:header="851" w:footer="68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E97EEA5-4E00-4118-A16E-FE5872559607}"/>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2834E72-DA58-408D-9340-97B418C59F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C4D92B2-6BE4-40B9-A166-759241D82A5E}"/>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53444DAE-F719-4715-8929-BEFAE9B98C3C}"/>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966B18F7-3BF4-424F-B15A-4E468720F970}"/>
  </w:font>
  <w:font w:name="仿宋">
    <w:panose1 w:val="02010609060101010101"/>
    <w:charset w:val="86"/>
    <w:family w:val="auto"/>
    <w:pitch w:val="default"/>
    <w:sig w:usb0="800002BF" w:usb1="38CF7CFA" w:usb2="00000016" w:usb3="00000000" w:csb0="00040001" w:csb1="00000000"/>
    <w:embedRegular r:id="rId6" w:fontKey="{DA440949-A906-4BBD-A4CE-BDFA10EADD95}"/>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C06F"/>
    <w:multiLevelType w:val="singleLevel"/>
    <w:tmpl w:val="1335C06F"/>
    <w:lvl w:ilvl="0" w:tentative="0">
      <w:start w:val="1"/>
      <w:numFmt w:val="decimal"/>
      <w:suff w:val="nothing"/>
      <w:lvlText w:val="%1、"/>
      <w:lvlJc w:val="left"/>
    </w:lvl>
  </w:abstractNum>
  <w:abstractNum w:abstractNumId="1">
    <w:nsid w:val="51BD131F"/>
    <w:multiLevelType w:val="multilevel"/>
    <w:tmpl w:val="51BD131F"/>
    <w:lvl w:ilvl="0" w:tentative="0">
      <w:start w:val="1"/>
      <w:numFmt w:val="chineseCountingThousand"/>
      <w:lvlText w:val="%1、"/>
      <w:lvlJc w:val="left"/>
      <w:pPr>
        <w:tabs>
          <w:tab w:val="left" w:pos="0"/>
        </w:tabs>
        <w:ind w:left="0" w:firstLine="0"/>
      </w:pPr>
      <w:rPr>
        <w:rFonts w:hint="eastAsia"/>
      </w:rPr>
    </w:lvl>
    <w:lvl w:ilvl="1" w:tentative="0">
      <w:start w:val="1"/>
      <w:numFmt w:val="decimal"/>
      <w:pStyle w:val="62"/>
      <w:isLgl/>
      <w:lvlText w:val="%2、"/>
      <w:lvlJc w:val="left"/>
      <w:pPr>
        <w:tabs>
          <w:tab w:val="left" w:pos="0"/>
        </w:tabs>
        <w:ind w:left="0" w:firstLine="0"/>
      </w:pPr>
      <w:rPr>
        <w:rFonts w:hint="eastAsia"/>
      </w:rPr>
    </w:lvl>
    <w:lvl w:ilvl="2" w:tentative="0">
      <w:start w:val="1"/>
      <w:numFmt w:val="decimal"/>
      <w:isLgl/>
      <w:lvlText w:val="%2.%3、"/>
      <w:lvlJc w:val="left"/>
      <w:pPr>
        <w:tabs>
          <w:tab w:val="left" w:pos="0"/>
        </w:tabs>
        <w:ind w:left="0" w:firstLine="0"/>
      </w:pPr>
      <w:rPr>
        <w:rFonts w:hint="eastAsia"/>
      </w:rPr>
    </w:lvl>
    <w:lvl w:ilvl="3" w:tentative="0">
      <w:start w:val="1"/>
      <w:numFmt w:val="decimal"/>
      <w:pStyle w:val="52"/>
      <w:isLgl/>
      <w:lvlText w:val="%2.%3.%4、"/>
      <w:lvlJc w:val="left"/>
      <w:pPr>
        <w:tabs>
          <w:tab w:val="left" w:pos="0"/>
        </w:tabs>
        <w:ind w:left="0" w:firstLine="0"/>
      </w:pPr>
      <w:rPr>
        <w:rFonts w:hint="eastAsia"/>
      </w:rPr>
    </w:lvl>
    <w:lvl w:ilvl="4" w:tentative="0">
      <w:start w:val="1"/>
      <w:numFmt w:val="decimal"/>
      <w:isLgl/>
      <w:lvlText w:val="%2.%3.%4.%5、"/>
      <w:lvlJc w:val="left"/>
      <w:pPr>
        <w:tabs>
          <w:tab w:val="left" w:pos="0"/>
        </w:tabs>
        <w:ind w:left="0" w:firstLine="0"/>
      </w:pPr>
      <w:rPr>
        <w:rFonts w:hint="eastAsia"/>
      </w:rPr>
    </w:lvl>
    <w:lvl w:ilvl="5" w:tentative="0">
      <w:start w:val="1"/>
      <w:numFmt w:val="decimal"/>
      <w:isLgl/>
      <w:lvlText w:val="%2.%3.%4.%5.%6、"/>
      <w:lvlJc w:val="left"/>
      <w:pPr>
        <w:tabs>
          <w:tab w:val="left" w:pos="0"/>
        </w:tabs>
        <w:ind w:left="0" w:firstLine="0"/>
      </w:pPr>
      <w:rPr>
        <w:rFonts w:hint="eastAsia"/>
      </w:rPr>
    </w:lvl>
    <w:lvl w:ilvl="6" w:tentative="0">
      <w:start w:val="1"/>
      <w:numFmt w:val="decimal"/>
      <w:lvlText w:val="%2.%3.%4.%5.%6.%7"/>
      <w:lvlJc w:val="left"/>
      <w:pPr>
        <w:tabs>
          <w:tab w:val="left" w:pos="0"/>
        </w:tabs>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8EF0054"/>
    <w:multiLevelType w:val="singleLevel"/>
    <w:tmpl w:val="58EF0054"/>
    <w:lvl w:ilvl="0" w:tentative="0">
      <w:start w:val="2"/>
      <w:numFmt w:val="chineseCounting"/>
      <w:suff w:val="nothing"/>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OWQwYTJjMjExMTI0NGIxMWM0YWU0NTZjNTVkYTMifQ=="/>
  </w:docVars>
  <w:rsids>
    <w:rsidRoot w:val="009D6C44"/>
    <w:rsid w:val="00001FD1"/>
    <w:rsid w:val="00004537"/>
    <w:rsid w:val="00005DF3"/>
    <w:rsid w:val="0000780C"/>
    <w:rsid w:val="000111B4"/>
    <w:rsid w:val="00012168"/>
    <w:rsid w:val="00014201"/>
    <w:rsid w:val="0002145D"/>
    <w:rsid w:val="00021B34"/>
    <w:rsid w:val="000224EE"/>
    <w:rsid w:val="000236C1"/>
    <w:rsid w:val="00025875"/>
    <w:rsid w:val="00026359"/>
    <w:rsid w:val="0003022A"/>
    <w:rsid w:val="00031B12"/>
    <w:rsid w:val="00032E2D"/>
    <w:rsid w:val="0003531C"/>
    <w:rsid w:val="00035CD8"/>
    <w:rsid w:val="00040077"/>
    <w:rsid w:val="000409EF"/>
    <w:rsid w:val="000472A1"/>
    <w:rsid w:val="000479BC"/>
    <w:rsid w:val="00050B5E"/>
    <w:rsid w:val="000526D9"/>
    <w:rsid w:val="0006316A"/>
    <w:rsid w:val="0006513C"/>
    <w:rsid w:val="00067822"/>
    <w:rsid w:val="00075188"/>
    <w:rsid w:val="000857DE"/>
    <w:rsid w:val="00086A9E"/>
    <w:rsid w:val="000935ED"/>
    <w:rsid w:val="000A09A5"/>
    <w:rsid w:val="000A3382"/>
    <w:rsid w:val="000A3A6B"/>
    <w:rsid w:val="000A4E21"/>
    <w:rsid w:val="000A5D81"/>
    <w:rsid w:val="000B285E"/>
    <w:rsid w:val="000B40FE"/>
    <w:rsid w:val="000B49D2"/>
    <w:rsid w:val="000C4282"/>
    <w:rsid w:val="000C61D8"/>
    <w:rsid w:val="000C6B29"/>
    <w:rsid w:val="000D1E19"/>
    <w:rsid w:val="000D71EE"/>
    <w:rsid w:val="000D76DD"/>
    <w:rsid w:val="000E1697"/>
    <w:rsid w:val="000E1F7F"/>
    <w:rsid w:val="000E30C9"/>
    <w:rsid w:val="000E35D3"/>
    <w:rsid w:val="000E38F8"/>
    <w:rsid w:val="000E3EBB"/>
    <w:rsid w:val="000E650C"/>
    <w:rsid w:val="000E7A89"/>
    <w:rsid w:val="000E7B9D"/>
    <w:rsid w:val="000F018E"/>
    <w:rsid w:val="000F4462"/>
    <w:rsid w:val="000F7643"/>
    <w:rsid w:val="000F77B0"/>
    <w:rsid w:val="001009B3"/>
    <w:rsid w:val="00101CBA"/>
    <w:rsid w:val="0011006B"/>
    <w:rsid w:val="00110A75"/>
    <w:rsid w:val="00111E4B"/>
    <w:rsid w:val="00112B50"/>
    <w:rsid w:val="00115A57"/>
    <w:rsid w:val="00116FAC"/>
    <w:rsid w:val="00124136"/>
    <w:rsid w:val="001248B2"/>
    <w:rsid w:val="0012626E"/>
    <w:rsid w:val="00126A93"/>
    <w:rsid w:val="00133AD5"/>
    <w:rsid w:val="001372B7"/>
    <w:rsid w:val="00142B32"/>
    <w:rsid w:val="00144021"/>
    <w:rsid w:val="00145D25"/>
    <w:rsid w:val="00145D5B"/>
    <w:rsid w:val="001509ED"/>
    <w:rsid w:val="00153028"/>
    <w:rsid w:val="00154597"/>
    <w:rsid w:val="00155741"/>
    <w:rsid w:val="00162677"/>
    <w:rsid w:val="00162B80"/>
    <w:rsid w:val="00163163"/>
    <w:rsid w:val="001633EE"/>
    <w:rsid w:val="00163D7E"/>
    <w:rsid w:val="00163DBF"/>
    <w:rsid w:val="00170D00"/>
    <w:rsid w:val="001719BD"/>
    <w:rsid w:val="00171DDF"/>
    <w:rsid w:val="00176384"/>
    <w:rsid w:val="00176861"/>
    <w:rsid w:val="00177B1E"/>
    <w:rsid w:val="00182F2F"/>
    <w:rsid w:val="001849E2"/>
    <w:rsid w:val="00185CE5"/>
    <w:rsid w:val="001868FC"/>
    <w:rsid w:val="001A0602"/>
    <w:rsid w:val="001A1015"/>
    <w:rsid w:val="001B0DFC"/>
    <w:rsid w:val="001B2224"/>
    <w:rsid w:val="001B26EA"/>
    <w:rsid w:val="001C1D22"/>
    <w:rsid w:val="001C5005"/>
    <w:rsid w:val="001C7335"/>
    <w:rsid w:val="001D0182"/>
    <w:rsid w:val="001D1E37"/>
    <w:rsid w:val="001D5749"/>
    <w:rsid w:val="001D68DF"/>
    <w:rsid w:val="001D72F6"/>
    <w:rsid w:val="001D72FC"/>
    <w:rsid w:val="001D7A56"/>
    <w:rsid w:val="001E2D42"/>
    <w:rsid w:val="001E2F16"/>
    <w:rsid w:val="001E4638"/>
    <w:rsid w:val="001E6ADE"/>
    <w:rsid w:val="001E7C12"/>
    <w:rsid w:val="001F27EE"/>
    <w:rsid w:val="0020023D"/>
    <w:rsid w:val="0020207E"/>
    <w:rsid w:val="0020381F"/>
    <w:rsid w:val="0021180E"/>
    <w:rsid w:val="002139C0"/>
    <w:rsid w:val="00216B75"/>
    <w:rsid w:val="00222154"/>
    <w:rsid w:val="0022412B"/>
    <w:rsid w:val="002246E7"/>
    <w:rsid w:val="00225840"/>
    <w:rsid w:val="00225CAF"/>
    <w:rsid w:val="002329A5"/>
    <w:rsid w:val="00234735"/>
    <w:rsid w:val="002460A0"/>
    <w:rsid w:val="0025004D"/>
    <w:rsid w:val="0025319B"/>
    <w:rsid w:val="00253E59"/>
    <w:rsid w:val="00255092"/>
    <w:rsid w:val="00255D23"/>
    <w:rsid w:val="002614C8"/>
    <w:rsid w:val="002617A8"/>
    <w:rsid w:val="002620C3"/>
    <w:rsid w:val="00264B07"/>
    <w:rsid w:val="00270666"/>
    <w:rsid w:val="00276307"/>
    <w:rsid w:val="00277611"/>
    <w:rsid w:val="00280994"/>
    <w:rsid w:val="0028335C"/>
    <w:rsid w:val="002836C8"/>
    <w:rsid w:val="00293300"/>
    <w:rsid w:val="002A0380"/>
    <w:rsid w:val="002A1610"/>
    <w:rsid w:val="002A2412"/>
    <w:rsid w:val="002A46C4"/>
    <w:rsid w:val="002A7807"/>
    <w:rsid w:val="002B471B"/>
    <w:rsid w:val="002B4E21"/>
    <w:rsid w:val="002B6368"/>
    <w:rsid w:val="002C4A47"/>
    <w:rsid w:val="002C5142"/>
    <w:rsid w:val="002C7584"/>
    <w:rsid w:val="002D1107"/>
    <w:rsid w:val="002D292A"/>
    <w:rsid w:val="002D5519"/>
    <w:rsid w:val="002D6C3C"/>
    <w:rsid w:val="002D6E70"/>
    <w:rsid w:val="002D7536"/>
    <w:rsid w:val="002E1CE1"/>
    <w:rsid w:val="002E46AC"/>
    <w:rsid w:val="002E5B28"/>
    <w:rsid w:val="002E7375"/>
    <w:rsid w:val="002F56A0"/>
    <w:rsid w:val="002F5D3F"/>
    <w:rsid w:val="002F664A"/>
    <w:rsid w:val="002F7A22"/>
    <w:rsid w:val="00303A04"/>
    <w:rsid w:val="00303A1D"/>
    <w:rsid w:val="00310CF3"/>
    <w:rsid w:val="0031141C"/>
    <w:rsid w:val="0031242C"/>
    <w:rsid w:val="003149AA"/>
    <w:rsid w:val="00314BA2"/>
    <w:rsid w:val="00317C02"/>
    <w:rsid w:val="0032251D"/>
    <w:rsid w:val="0032334F"/>
    <w:rsid w:val="00325D7A"/>
    <w:rsid w:val="0033026C"/>
    <w:rsid w:val="00330EEE"/>
    <w:rsid w:val="00331D40"/>
    <w:rsid w:val="00333F0C"/>
    <w:rsid w:val="0034489B"/>
    <w:rsid w:val="003448D2"/>
    <w:rsid w:val="003462B8"/>
    <w:rsid w:val="003476FF"/>
    <w:rsid w:val="00347994"/>
    <w:rsid w:val="00347D92"/>
    <w:rsid w:val="0035749C"/>
    <w:rsid w:val="00360E5E"/>
    <w:rsid w:val="003612E2"/>
    <w:rsid w:val="00361854"/>
    <w:rsid w:val="00361A1C"/>
    <w:rsid w:val="003644D2"/>
    <w:rsid w:val="003704BB"/>
    <w:rsid w:val="0037216F"/>
    <w:rsid w:val="00372C15"/>
    <w:rsid w:val="0037543E"/>
    <w:rsid w:val="0037610A"/>
    <w:rsid w:val="00382320"/>
    <w:rsid w:val="00385A3B"/>
    <w:rsid w:val="00386182"/>
    <w:rsid w:val="00387E71"/>
    <w:rsid w:val="00394A06"/>
    <w:rsid w:val="003961BD"/>
    <w:rsid w:val="003966DB"/>
    <w:rsid w:val="003A09FF"/>
    <w:rsid w:val="003A439A"/>
    <w:rsid w:val="003A72D0"/>
    <w:rsid w:val="003B605D"/>
    <w:rsid w:val="003C007B"/>
    <w:rsid w:val="003C0221"/>
    <w:rsid w:val="003D5A83"/>
    <w:rsid w:val="003E0441"/>
    <w:rsid w:val="003E580A"/>
    <w:rsid w:val="004004FC"/>
    <w:rsid w:val="004012F7"/>
    <w:rsid w:val="00402F81"/>
    <w:rsid w:val="00406C5A"/>
    <w:rsid w:val="00410AB0"/>
    <w:rsid w:val="004222BB"/>
    <w:rsid w:val="0042388C"/>
    <w:rsid w:val="00423CA8"/>
    <w:rsid w:val="00423D57"/>
    <w:rsid w:val="00427AA1"/>
    <w:rsid w:val="004302B6"/>
    <w:rsid w:val="00433574"/>
    <w:rsid w:val="00435F17"/>
    <w:rsid w:val="00440D82"/>
    <w:rsid w:val="004452C6"/>
    <w:rsid w:val="0044673F"/>
    <w:rsid w:val="00446A48"/>
    <w:rsid w:val="0044796A"/>
    <w:rsid w:val="004500FE"/>
    <w:rsid w:val="00450320"/>
    <w:rsid w:val="004504EF"/>
    <w:rsid w:val="004507E8"/>
    <w:rsid w:val="004509B1"/>
    <w:rsid w:val="00451191"/>
    <w:rsid w:val="0046327C"/>
    <w:rsid w:val="00465635"/>
    <w:rsid w:val="00465F45"/>
    <w:rsid w:val="00466276"/>
    <w:rsid w:val="00466CEF"/>
    <w:rsid w:val="00472450"/>
    <w:rsid w:val="00474950"/>
    <w:rsid w:val="00476BCE"/>
    <w:rsid w:val="00480865"/>
    <w:rsid w:val="00483AE9"/>
    <w:rsid w:val="00492BAF"/>
    <w:rsid w:val="00493232"/>
    <w:rsid w:val="00496D3E"/>
    <w:rsid w:val="004A35FB"/>
    <w:rsid w:val="004A62F6"/>
    <w:rsid w:val="004B2418"/>
    <w:rsid w:val="004B3EF8"/>
    <w:rsid w:val="004B4D17"/>
    <w:rsid w:val="004B6BCE"/>
    <w:rsid w:val="004B6D78"/>
    <w:rsid w:val="004C3093"/>
    <w:rsid w:val="004C438A"/>
    <w:rsid w:val="004C69CD"/>
    <w:rsid w:val="004E32D1"/>
    <w:rsid w:val="004E47E5"/>
    <w:rsid w:val="004E4F1B"/>
    <w:rsid w:val="004E7244"/>
    <w:rsid w:val="004F1826"/>
    <w:rsid w:val="004F43F7"/>
    <w:rsid w:val="004F4D3A"/>
    <w:rsid w:val="004F6419"/>
    <w:rsid w:val="00503F93"/>
    <w:rsid w:val="0050436F"/>
    <w:rsid w:val="0051100C"/>
    <w:rsid w:val="005112CC"/>
    <w:rsid w:val="005136C4"/>
    <w:rsid w:val="005150A0"/>
    <w:rsid w:val="00516F11"/>
    <w:rsid w:val="005176CF"/>
    <w:rsid w:val="00520943"/>
    <w:rsid w:val="00522A16"/>
    <w:rsid w:val="005268FA"/>
    <w:rsid w:val="00531BFE"/>
    <w:rsid w:val="005329F8"/>
    <w:rsid w:val="005421E0"/>
    <w:rsid w:val="005542BB"/>
    <w:rsid w:val="00557F9D"/>
    <w:rsid w:val="00561AB8"/>
    <w:rsid w:val="00565BF4"/>
    <w:rsid w:val="00567F26"/>
    <w:rsid w:val="0057056A"/>
    <w:rsid w:val="005710C2"/>
    <w:rsid w:val="0058205B"/>
    <w:rsid w:val="00590899"/>
    <w:rsid w:val="005950F3"/>
    <w:rsid w:val="00596962"/>
    <w:rsid w:val="005A019B"/>
    <w:rsid w:val="005A24C8"/>
    <w:rsid w:val="005A3DB7"/>
    <w:rsid w:val="005A4344"/>
    <w:rsid w:val="005B06ED"/>
    <w:rsid w:val="005B29DE"/>
    <w:rsid w:val="005B4068"/>
    <w:rsid w:val="005B40DE"/>
    <w:rsid w:val="005B4346"/>
    <w:rsid w:val="005B4D77"/>
    <w:rsid w:val="005B5DA9"/>
    <w:rsid w:val="005C4600"/>
    <w:rsid w:val="005C4EC7"/>
    <w:rsid w:val="005C51EE"/>
    <w:rsid w:val="005C5F77"/>
    <w:rsid w:val="005C6196"/>
    <w:rsid w:val="005C7A48"/>
    <w:rsid w:val="005D4892"/>
    <w:rsid w:val="005D5973"/>
    <w:rsid w:val="005E1004"/>
    <w:rsid w:val="005E1BE0"/>
    <w:rsid w:val="005E374E"/>
    <w:rsid w:val="005E4FBC"/>
    <w:rsid w:val="005E6DEE"/>
    <w:rsid w:val="005E7FF5"/>
    <w:rsid w:val="005F2425"/>
    <w:rsid w:val="005F2A8C"/>
    <w:rsid w:val="005F3CF6"/>
    <w:rsid w:val="005F4FFB"/>
    <w:rsid w:val="005F538C"/>
    <w:rsid w:val="005F79C0"/>
    <w:rsid w:val="005F7DAA"/>
    <w:rsid w:val="00600FF2"/>
    <w:rsid w:val="00601B3E"/>
    <w:rsid w:val="00604DDB"/>
    <w:rsid w:val="006119C7"/>
    <w:rsid w:val="006155A8"/>
    <w:rsid w:val="00616FB1"/>
    <w:rsid w:val="00622842"/>
    <w:rsid w:val="00624534"/>
    <w:rsid w:val="00625C56"/>
    <w:rsid w:val="00625ECD"/>
    <w:rsid w:val="006269F2"/>
    <w:rsid w:val="00631942"/>
    <w:rsid w:val="00637DDB"/>
    <w:rsid w:val="00644F05"/>
    <w:rsid w:val="00645BC1"/>
    <w:rsid w:val="006461AB"/>
    <w:rsid w:val="0064631B"/>
    <w:rsid w:val="006522B9"/>
    <w:rsid w:val="006524A6"/>
    <w:rsid w:val="0065392C"/>
    <w:rsid w:val="00653B85"/>
    <w:rsid w:val="006542C2"/>
    <w:rsid w:val="0065776B"/>
    <w:rsid w:val="006577A9"/>
    <w:rsid w:val="00665CFE"/>
    <w:rsid w:val="00667C45"/>
    <w:rsid w:val="0067006D"/>
    <w:rsid w:val="00677A61"/>
    <w:rsid w:val="00680CF2"/>
    <w:rsid w:val="00682F51"/>
    <w:rsid w:val="00683D73"/>
    <w:rsid w:val="006865C2"/>
    <w:rsid w:val="006934DA"/>
    <w:rsid w:val="006935A2"/>
    <w:rsid w:val="006947DA"/>
    <w:rsid w:val="006951FA"/>
    <w:rsid w:val="006A3CDA"/>
    <w:rsid w:val="006A6173"/>
    <w:rsid w:val="006B1FF0"/>
    <w:rsid w:val="006B2492"/>
    <w:rsid w:val="006C05F2"/>
    <w:rsid w:val="006C0CE8"/>
    <w:rsid w:val="006C1BF5"/>
    <w:rsid w:val="006C5BF2"/>
    <w:rsid w:val="006D5CBE"/>
    <w:rsid w:val="006D604A"/>
    <w:rsid w:val="006E5193"/>
    <w:rsid w:val="006E7BEC"/>
    <w:rsid w:val="006F42FA"/>
    <w:rsid w:val="006F65F3"/>
    <w:rsid w:val="006F6AF9"/>
    <w:rsid w:val="006F7202"/>
    <w:rsid w:val="007019C6"/>
    <w:rsid w:val="0070349A"/>
    <w:rsid w:val="00705CF4"/>
    <w:rsid w:val="007066A6"/>
    <w:rsid w:val="0071164B"/>
    <w:rsid w:val="00711DB6"/>
    <w:rsid w:val="00716C30"/>
    <w:rsid w:val="00717FF4"/>
    <w:rsid w:val="00722090"/>
    <w:rsid w:val="007230E3"/>
    <w:rsid w:val="00726C2C"/>
    <w:rsid w:val="00731B85"/>
    <w:rsid w:val="00731D7D"/>
    <w:rsid w:val="00733218"/>
    <w:rsid w:val="00734066"/>
    <w:rsid w:val="00741147"/>
    <w:rsid w:val="00747BDF"/>
    <w:rsid w:val="00756016"/>
    <w:rsid w:val="00762CAF"/>
    <w:rsid w:val="0076313A"/>
    <w:rsid w:val="0077075E"/>
    <w:rsid w:val="00776033"/>
    <w:rsid w:val="0077649B"/>
    <w:rsid w:val="00785266"/>
    <w:rsid w:val="00786634"/>
    <w:rsid w:val="00792B58"/>
    <w:rsid w:val="007B345D"/>
    <w:rsid w:val="007B6373"/>
    <w:rsid w:val="007B7AC7"/>
    <w:rsid w:val="007C343C"/>
    <w:rsid w:val="007C5058"/>
    <w:rsid w:val="007C5142"/>
    <w:rsid w:val="007C54A4"/>
    <w:rsid w:val="007C7943"/>
    <w:rsid w:val="007D0C71"/>
    <w:rsid w:val="007D4FA7"/>
    <w:rsid w:val="007D5A9F"/>
    <w:rsid w:val="007E3DCD"/>
    <w:rsid w:val="007F1876"/>
    <w:rsid w:val="007F2B67"/>
    <w:rsid w:val="007F2D08"/>
    <w:rsid w:val="007F3D6D"/>
    <w:rsid w:val="008015A7"/>
    <w:rsid w:val="0080164C"/>
    <w:rsid w:val="00802F13"/>
    <w:rsid w:val="008033A9"/>
    <w:rsid w:val="00805A66"/>
    <w:rsid w:val="0081074B"/>
    <w:rsid w:val="008122BF"/>
    <w:rsid w:val="00812D00"/>
    <w:rsid w:val="00817CF4"/>
    <w:rsid w:val="00820EC3"/>
    <w:rsid w:val="0082104D"/>
    <w:rsid w:val="008219A6"/>
    <w:rsid w:val="008321BA"/>
    <w:rsid w:val="00832746"/>
    <w:rsid w:val="00832903"/>
    <w:rsid w:val="0084181D"/>
    <w:rsid w:val="00841A0A"/>
    <w:rsid w:val="008451A7"/>
    <w:rsid w:val="008451C8"/>
    <w:rsid w:val="00847EDA"/>
    <w:rsid w:val="008514CD"/>
    <w:rsid w:val="00851619"/>
    <w:rsid w:val="008520AF"/>
    <w:rsid w:val="00855674"/>
    <w:rsid w:val="00857C56"/>
    <w:rsid w:val="008600B5"/>
    <w:rsid w:val="00862DBD"/>
    <w:rsid w:val="00864F15"/>
    <w:rsid w:val="00865EDB"/>
    <w:rsid w:val="00866B8D"/>
    <w:rsid w:val="00867094"/>
    <w:rsid w:val="008727E2"/>
    <w:rsid w:val="0087732B"/>
    <w:rsid w:val="00885061"/>
    <w:rsid w:val="00885D65"/>
    <w:rsid w:val="00886324"/>
    <w:rsid w:val="00887592"/>
    <w:rsid w:val="008875F2"/>
    <w:rsid w:val="008911F8"/>
    <w:rsid w:val="00894D5B"/>
    <w:rsid w:val="00894D67"/>
    <w:rsid w:val="008A05C0"/>
    <w:rsid w:val="008A0830"/>
    <w:rsid w:val="008A1BC4"/>
    <w:rsid w:val="008A248E"/>
    <w:rsid w:val="008A4378"/>
    <w:rsid w:val="008A5A7C"/>
    <w:rsid w:val="008A6693"/>
    <w:rsid w:val="008A6D5A"/>
    <w:rsid w:val="008B30C7"/>
    <w:rsid w:val="008B3477"/>
    <w:rsid w:val="008B4E11"/>
    <w:rsid w:val="008B5123"/>
    <w:rsid w:val="008B5201"/>
    <w:rsid w:val="008B6544"/>
    <w:rsid w:val="008B6B79"/>
    <w:rsid w:val="008B71B8"/>
    <w:rsid w:val="008B7932"/>
    <w:rsid w:val="008C3646"/>
    <w:rsid w:val="008C4412"/>
    <w:rsid w:val="008C7095"/>
    <w:rsid w:val="008D6B90"/>
    <w:rsid w:val="008D7AB1"/>
    <w:rsid w:val="008E0C9D"/>
    <w:rsid w:val="008E3025"/>
    <w:rsid w:val="008E42C8"/>
    <w:rsid w:val="008E5063"/>
    <w:rsid w:val="008F0B8E"/>
    <w:rsid w:val="008F1A3A"/>
    <w:rsid w:val="008F257B"/>
    <w:rsid w:val="008F2F8B"/>
    <w:rsid w:val="008F41A9"/>
    <w:rsid w:val="008F5237"/>
    <w:rsid w:val="008F63E8"/>
    <w:rsid w:val="00902165"/>
    <w:rsid w:val="00902DBE"/>
    <w:rsid w:val="0090618C"/>
    <w:rsid w:val="00906DA8"/>
    <w:rsid w:val="00906E7A"/>
    <w:rsid w:val="009078DD"/>
    <w:rsid w:val="00907A4B"/>
    <w:rsid w:val="0091035A"/>
    <w:rsid w:val="00910A15"/>
    <w:rsid w:val="0091666C"/>
    <w:rsid w:val="00916AC3"/>
    <w:rsid w:val="00917E0E"/>
    <w:rsid w:val="00922169"/>
    <w:rsid w:val="0092253E"/>
    <w:rsid w:val="009253A1"/>
    <w:rsid w:val="00930EEF"/>
    <w:rsid w:val="009319DF"/>
    <w:rsid w:val="00933F27"/>
    <w:rsid w:val="009356DF"/>
    <w:rsid w:val="00936A24"/>
    <w:rsid w:val="0094236F"/>
    <w:rsid w:val="0095364E"/>
    <w:rsid w:val="0096118D"/>
    <w:rsid w:val="009612D6"/>
    <w:rsid w:val="009621FE"/>
    <w:rsid w:val="0096587B"/>
    <w:rsid w:val="00966A5F"/>
    <w:rsid w:val="00970C1A"/>
    <w:rsid w:val="009725DD"/>
    <w:rsid w:val="00976D23"/>
    <w:rsid w:val="009777DA"/>
    <w:rsid w:val="0098246B"/>
    <w:rsid w:val="00982965"/>
    <w:rsid w:val="009911FD"/>
    <w:rsid w:val="009931E5"/>
    <w:rsid w:val="0099480E"/>
    <w:rsid w:val="00996077"/>
    <w:rsid w:val="0099781D"/>
    <w:rsid w:val="009A0C9A"/>
    <w:rsid w:val="009A27FE"/>
    <w:rsid w:val="009A3243"/>
    <w:rsid w:val="009A3932"/>
    <w:rsid w:val="009A44A5"/>
    <w:rsid w:val="009B14EB"/>
    <w:rsid w:val="009B33D6"/>
    <w:rsid w:val="009C0DB2"/>
    <w:rsid w:val="009C12E2"/>
    <w:rsid w:val="009C651E"/>
    <w:rsid w:val="009C68DA"/>
    <w:rsid w:val="009C795D"/>
    <w:rsid w:val="009D608D"/>
    <w:rsid w:val="009D6C44"/>
    <w:rsid w:val="009E20A3"/>
    <w:rsid w:val="009E3575"/>
    <w:rsid w:val="009E5715"/>
    <w:rsid w:val="009E688B"/>
    <w:rsid w:val="009F18A3"/>
    <w:rsid w:val="009F3489"/>
    <w:rsid w:val="009F783D"/>
    <w:rsid w:val="00A03C82"/>
    <w:rsid w:val="00A04C96"/>
    <w:rsid w:val="00A05106"/>
    <w:rsid w:val="00A05329"/>
    <w:rsid w:val="00A05907"/>
    <w:rsid w:val="00A06FC8"/>
    <w:rsid w:val="00A12EC7"/>
    <w:rsid w:val="00A2598B"/>
    <w:rsid w:val="00A26B0D"/>
    <w:rsid w:val="00A26B91"/>
    <w:rsid w:val="00A277E7"/>
    <w:rsid w:val="00A307CE"/>
    <w:rsid w:val="00A31518"/>
    <w:rsid w:val="00A3283B"/>
    <w:rsid w:val="00A32E40"/>
    <w:rsid w:val="00A33520"/>
    <w:rsid w:val="00A35A99"/>
    <w:rsid w:val="00A41B69"/>
    <w:rsid w:val="00A50F81"/>
    <w:rsid w:val="00A53BF0"/>
    <w:rsid w:val="00A544D7"/>
    <w:rsid w:val="00A60B7C"/>
    <w:rsid w:val="00A613C7"/>
    <w:rsid w:val="00A6343B"/>
    <w:rsid w:val="00A7399C"/>
    <w:rsid w:val="00A74B75"/>
    <w:rsid w:val="00A77732"/>
    <w:rsid w:val="00A8263A"/>
    <w:rsid w:val="00A83489"/>
    <w:rsid w:val="00A836FC"/>
    <w:rsid w:val="00A83EC6"/>
    <w:rsid w:val="00A911E7"/>
    <w:rsid w:val="00A947BE"/>
    <w:rsid w:val="00A94AB8"/>
    <w:rsid w:val="00A95F8C"/>
    <w:rsid w:val="00A96145"/>
    <w:rsid w:val="00A972C5"/>
    <w:rsid w:val="00AA0145"/>
    <w:rsid w:val="00AA4628"/>
    <w:rsid w:val="00AA635B"/>
    <w:rsid w:val="00AB0A1D"/>
    <w:rsid w:val="00AB42FE"/>
    <w:rsid w:val="00AB4E5E"/>
    <w:rsid w:val="00AB6A28"/>
    <w:rsid w:val="00AC2738"/>
    <w:rsid w:val="00AC30F7"/>
    <w:rsid w:val="00AC3186"/>
    <w:rsid w:val="00AC34C7"/>
    <w:rsid w:val="00AC3726"/>
    <w:rsid w:val="00AC42A2"/>
    <w:rsid w:val="00AC55AA"/>
    <w:rsid w:val="00AC7647"/>
    <w:rsid w:val="00AD14AB"/>
    <w:rsid w:val="00AD353E"/>
    <w:rsid w:val="00AD6295"/>
    <w:rsid w:val="00AD7563"/>
    <w:rsid w:val="00AE0A84"/>
    <w:rsid w:val="00AF3F4B"/>
    <w:rsid w:val="00AF5CA9"/>
    <w:rsid w:val="00B01A86"/>
    <w:rsid w:val="00B06CB6"/>
    <w:rsid w:val="00B104D1"/>
    <w:rsid w:val="00B127FD"/>
    <w:rsid w:val="00B20392"/>
    <w:rsid w:val="00B21905"/>
    <w:rsid w:val="00B21EFC"/>
    <w:rsid w:val="00B30A9F"/>
    <w:rsid w:val="00B31444"/>
    <w:rsid w:val="00B32C43"/>
    <w:rsid w:val="00B34512"/>
    <w:rsid w:val="00B35687"/>
    <w:rsid w:val="00B461DA"/>
    <w:rsid w:val="00B52F1E"/>
    <w:rsid w:val="00B558AF"/>
    <w:rsid w:val="00B60DEB"/>
    <w:rsid w:val="00B63352"/>
    <w:rsid w:val="00B71DAD"/>
    <w:rsid w:val="00B73270"/>
    <w:rsid w:val="00B75DB5"/>
    <w:rsid w:val="00B77334"/>
    <w:rsid w:val="00B85BF3"/>
    <w:rsid w:val="00B91DBB"/>
    <w:rsid w:val="00B93462"/>
    <w:rsid w:val="00B945C7"/>
    <w:rsid w:val="00B95145"/>
    <w:rsid w:val="00B95501"/>
    <w:rsid w:val="00B96228"/>
    <w:rsid w:val="00BA0046"/>
    <w:rsid w:val="00BA15F8"/>
    <w:rsid w:val="00BA5957"/>
    <w:rsid w:val="00BB2408"/>
    <w:rsid w:val="00BB281D"/>
    <w:rsid w:val="00BB3F89"/>
    <w:rsid w:val="00BC26CE"/>
    <w:rsid w:val="00BC4229"/>
    <w:rsid w:val="00BD29D3"/>
    <w:rsid w:val="00BD2E7B"/>
    <w:rsid w:val="00BE17AB"/>
    <w:rsid w:val="00BE1B9B"/>
    <w:rsid w:val="00BE3354"/>
    <w:rsid w:val="00BE3B9B"/>
    <w:rsid w:val="00BF2B12"/>
    <w:rsid w:val="00BF2BFC"/>
    <w:rsid w:val="00BF403C"/>
    <w:rsid w:val="00BF409B"/>
    <w:rsid w:val="00BF6C12"/>
    <w:rsid w:val="00BF6C44"/>
    <w:rsid w:val="00BF7FE5"/>
    <w:rsid w:val="00C0136B"/>
    <w:rsid w:val="00C1376C"/>
    <w:rsid w:val="00C21CD4"/>
    <w:rsid w:val="00C221B8"/>
    <w:rsid w:val="00C22BF6"/>
    <w:rsid w:val="00C242D4"/>
    <w:rsid w:val="00C25D41"/>
    <w:rsid w:val="00C31197"/>
    <w:rsid w:val="00C42C18"/>
    <w:rsid w:val="00C44A3B"/>
    <w:rsid w:val="00C44F03"/>
    <w:rsid w:val="00C4799B"/>
    <w:rsid w:val="00C47D1D"/>
    <w:rsid w:val="00C51235"/>
    <w:rsid w:val="00C51559"/>
    <w:rsid w:val="00C531C7"/>
    <w:rsid w:val="00C53C23"/>
    <w:rsid w:val="00C56E29"/>
    <w:rsid w:val="00C57E0F"/>
    <w:rsid w:val="00C60692"/>
    <w:rsid w:val="00C633EA"/>
    <w:rsid w:val="00C70D2C"/>
    <w:rsid w:val="00C70DE8"/>
    <w:rsid w:val="00C747B6"/>
    <w:rsid w:val="00C74E7C"/>
    <w:rsid w:val="00C75254"/>
    <w:rsid w:val="00C75E13"/>
    <w:rsid w:val="00C77153"/>
    <w:rsid w:val="00C7716B"/>
    <w:rsid w:val="00C82E0D"/>
    <w:rsid w:val="00C84EAA"/>
    <w:rsid w:val="00C867BF"/>
    <w:rsid w:val="00C90793"/>
    <w:rsid w:val="00C90900"/>
    <w:rsid w:val="00C95F44"/>
    <w:rsid w:val="00CA5CC9"/>
    <w:rsid w:val="00CA6A32"/>
    <w:rsid w:val="00CB06F3"/>
    <w:rsid w:val="00CB0A05"/>
    <w:rsid w:val="00CB2856"/>
    <w:rsid w:val="00CB32A5"/>
    <w:rsid w:val="00CB57A8"/>
    <w:rsid w:val="00CC2431"/>
    <w:rsid w:val="00CD6607"/>
    <w:rsid w:val="00CD6A42"/>
    <w:rsid w:val="00CD7C7A"/>
    <w:rsid w:val="00CE0893"/>
    <w:rsid w:val="00CE5414"/>
    <w:rsid w:val="00CF0F1E"/>
    <w:rsid w:val="00CF4615"/>
    <w:rsid w:val="00D02FC2"/>
    <w:rsid w:val="00D07E6E"/>
    <w:rsid w:val="00D11721"/>
    <w:rsid w:val="00D14E66"/>
    <w:rsid w:val="00D14F70"/>
    <w:rsid w:val="00D17D5C"/>
    <w:rsid w:val="00D20A29"/>
    <w:rsid w:val="00D22D47"/>
    <w:rsid w:val="00D240A0"/>
    <w:rsid w:val="00D27EBF"/>
    <w:rsid w:val="00D33C0A"/>
    <w:rsid w:val="00D366EA"/>
    <w:rsid w:val="00D368BB"/>
    <w:rsid w:val="00D44797"/>
    <w:rsid w:val="00D45F9A"/>
    <w:rsid w:val="00D51C82"/>
    <w:rsid w:val="00D5425E"/>
    <w:rsid w:val="00D5604D"/>
    <w:rsid w:val="00D56558"/>
    <w:rsid w:val="00D60EEA"/>
    <w:rsid w:val="00D60FA6"/>
    <w:rsid w:val="00D62A23"/>
    <w:rsid w:val="00D63DB1"/>
    <w:rsid w:val="00D645F0"/>
    <w:rsid w:val="00D65937"/>
    <w:rsid w:val="00D66E4B"/>
    <w:rsid w:val="00D67E78"/>
    <w:rsid w:val="00D72514"/>
    <w:rsid w:val="00D80F4F"/>
    <w:rsid w:val="00D83A10"/>
    <w:rsid w:val="00D84EE3"/>
    <w:rsid w:val="00D85FE2"/>
    <w:rsid w:val="00D9289C"/>
    <w:rsid w:val="00DA49F3"/>
    <w:rsid w:val="00DB5683"/>
    <w:rsid w:val="00DB5EB4"/>
    <w:rsid w:val="00DB60A6"/>
    <w:rsid w:val="00DB6DEF"/>
    <w:rsid w:val="00DC394C"/>
    <w:rsid w:val="00DC3E7A"/>
    <w:rsid w:val="00DC3FC2"/>
    <w:rsid w:val="00DC59BD"/>
    <w:rsid w:val="00DC744F"/>
    <w:rsid w:val="00DD1A18"/>
    <w:rsid w:val="00DD1B5E"/>
    <w:rsid w:val="00DD3386"/>
    <w:rsid w:val="00DE27F1"/>
    <w:rsid w:val="00DE4F36"/>
    <w:rsid w:val="00DE5633"/>
    <w:rsid w:val="00DE670C"/>
    <w:rsid w:val="00DF0249"/>
    <w:rsid w:val="00DF15A8"/>
    <w:rsid w:val="00DF4B04"/>
    <w:rsid w:val="00E0004C"/>
    <w:rsid w:val="00E001B7"/>
    <w:rsid w:val="00E00AA4"/>
    <w:rsid w:val="00E03F6B"/>
    <w:rsid w:val="00E059A0"/>
    <w:rsid w:val="00E07468"/>
    <w:rsid w:val="00E07619"/>
    <w:rsid w:val="00E11B11"/>
    <w:rsid w:val="00E16448"/>
    <w:rsid w:val="00E20AED"/>
    <w:rsid w:val="00E20D00"/>
    <w:rsid w:val="00E214B6"/>
    <w:rsid w:val="00E37CF0"/>
    <w:rsid w:val="00E4167A"/>
    <w:rsid w:val="00E42B09"/>
    <w:rsid w:val="00E44705"/>
    <w:rsid w:val="00E45013"/>
    <w:rsid w:val="00E4774C"/>
    <w:rsid w:val="00E532DA"/>
    <w:rsid w:val="00E56384"/>
    <w:rsid w:val="00E56ADC"/>
    <w:rsid w:val="00E62A75"/>
    <w:rsid w:val="00E641C3"/>
    <w:rsid w:val="00E66758"/>
    <w:rsid w:val="00E675EB"/>
    <w:rsid w:val="00E710F2"/>
    <w:rsid w:val="00E715F4"/>
    <w:rsid w:val="00E72D36"/>
    <w:rsid w:val="00E756FE"/>
    <w:rsid w:val="00E76187"/>
    <w:rsid w:val="00E81A01"/>
    <w:rsid w:val="00E82CBB"/>
    <w:rsid w:val="00E82CCE"/>
    <w:rsid w:val="00E8320D"/>
    <w:rsid w:val="00E8433B"/>
    <w:rsid w:val="00E84682"/>
    <w:rsid w:val="00E84ADA"/>
    <w:rsid w:val="00E87C3C"/>
    <w:rsid w:val="00E90393"/>
    <w:rsid w:val="00E91CAD"/>
    <w:rsid w:val="00E95F4C"/>
    <w:rsid w:val="00EA0154"/>
    <w:rsid w:val="00EA056F"/>
    <w:rsid w:val="00EA1839"/>
    <w:rsid w:val="00EA1D7C"/>
    <w:rsid w:val="00EA221C"/>
    <w:rsid w:val="00EA24AD"/>
    <w:rsid w:val="00EA4EC4"/>
    <w:rsid w:val="00EA5D06"/>
    <w:rsid w:val="00EC00AC"/>
    <w:rsid w:val="00EC3005"/>
    <w:rsid w:val="00EC5C9A"/>
    <w:rsid w:val="00EC7087"/>
    <w:rsid w:val="00ED1247"/>
    <w:rsid w:val="00ED68E9"/>
    <w:rsid w:val="00ED73FE"/>
    <w:rsid w:val="00EE46EB"/>
    <w:rsid w:val="00EE6A5E"/>
    <w:rsid w:val="00EF1F51"/>
    <w:rsid w:val="00EF62A2"/>
    <w:rsid w:val="00EF7737"/>
    <w:rsid w:val="00F01C72"/>
    <w:rsid w:val="00F04379"/>
    <w:rsid w:val="00F070A6"/>
    <w:rsid w:val="00F07B8A"/>
    <w:rsid w:val="00F11905"/>
    <w:rsid w:val="00F16564"/>
    <w:rsid w:val="00F255F2"/>
    <w:rsid w:val="00F2602C"/>
    <w:rsid w:val="00F32BBC"/>
    <w:rsid w:val="00F35EAF"/>
    <w:rsid w:val="00F36B8D"/>
    <w:rsid w:val="00F45E27"/>
    <w:rsid w:val="00F470A6"/>
    <w:rsid w:val="00F509BD"/>
    <w:rsid w:val="00F522C8"/>
    <w:rsid w:val="00F52538"/>
    <w:rsid w:val="00F528E0"/>
    <w:rsid w:val="00F53C92"/>
    <w:rsid w:val="00F54CA7"/>
    <w:rsid w:val="00F55611"/>
    <w:rsid w:val="00F60113"/>
    <w:rsid w:val="00F636A2"/>
    <w:rsid w:val="00F642A8"/>
    <w:rsid w:val="00F67C8B"/>
    <w:rsid w:val="00F73BB7"/>
    <w:rsid w:val="00F761BE"/>
    <w:rsid w:val="00F7681A"/>
    <w:rsid w:val="00F80791"/>
    <w:rsid w:val="00F80B05"/>
    <w:rsid w:val="00F81226"/>
    <w:rsid w:val="00F81365"/>
    <w:rsid w:val="00F8342B"/>
    <w:rsid w:val="00F83DC6"/>
    <w:rsid w:val="00F84134"/>
    <w:rsid w:val="00F85963"/>
    <w:rsid w:val="00F867C1"/>
    <w:rsid w:val="00F87E5F"/>
    <w:rsid w:val="00F87E97"/>
    <w:rsid w:val="00F91FA3"/>
    <w:rsid w:val="00F95629"/>
    <w:rsid w:val="00F96D73"/>
    <w:rsid w:val="00FA00A5"/>
    <w:rsid w:val="00FA1C0F"/>
    <w:rsid w:val="00FA24F7"/>
    <w:rsid w:val="00FA64F3"/>
    <w:rsid w:val="00FA77D4"/>
    <w:rsid w:val="00FA7FA4"/>
    <w:rsid w:val="00FB078B"/>
    <w:rsid w:val="00FB2447"/>
    <w:rsid w:val="00FB47D8"/>
    <w:rsid w:val="00FB62F5"/>
    <w:rsid w:val="00FB6F6F"/>
    <w:rsid w:val="00FC0FB1"/>
    <w:rsid w:val="00FC39B4"/>
    <w:rsid w:val="00FC5759"/>
    <w:rsid w:val="00FC7981"/>
    <w:rsid w:val="00FD568F"/>
    <w:rsid w:val="00FD62EB"/>
    <w:rsid w:val="00FD7676"/>
    <w:rsid w:val="00FE1135"/>
    <w:rsid w:val="00FE1420"/>
    <w:rsid w:val="00FE1C87"/>
    <w:rsid w:val="00FE2252"/>
    <w:rsid w:val="00FE369F"/>
    <w:rsid w:val="00FF01BD"/>
    <w:rsid w:val="00FF200D"/>
    <w:rsid w:val="00FF4576"/>
    <w:rsid w:val="00FF56F4"/>
    <w:rsid w:val="01090089"/>
    <w:rsid w:val="01374352"/>
    <w:rsid w:val="01423365"/>
    <w:rsid w:val="01724499"/>
    <w:rsid w:val="01D17056"/>
    <w:rsid w:val="01E300F5"/>
    <w:rsid w:val="01F008BC"/>
    <w:rsid w:val="01FF14EF"/>
    <w:rsid w:val="02070CCA"/>
    <w:rsid w:val="024A3A78"/>
    <w:rsid w:val="028D3A67"/>
    <w:rsid w:val="02D84414"/>
    <w:rsid w:val="02F92D02"/>
    <w:rsid w:val="034B05DB"/>
    <w:rsid w:val="03B02197"/>
    <w:rsid w:val="03EB4FB8"/>
    <w:rsid w:val="03FC26A5"/>
    <w:rsid w:val="04D913C2"/>
    <w:rsid w:val="05526700"/>
    <w:rsid w:val="06212E54"/>
    <w:rsid w:val="062D0308"/>
    <w:rsid w:val="06EF2611"/>
    <w:rsid w:val="072B2C06"/>
    <w:rsid w:val="07C20522"/>
    <w:rsid w:val="087F737B"/>
    <w:rsid w:val="09902222"/>
    <w:rsid w:val="09CB6588"/>
    <w:rsid w:val="0A5309F7"/>
    <w:rsid w:val="0A550C9F"/>
    <w:rsid w:val="0A785123"/>
    <w:rsid w:val="0A843590"/>
    <w:rsid w:val="0AC46920"/>
    <w:rsid w:val="0ACF7B53"/>
    <w:rsid w:val="0B174821"/>
    <w:rsid w:val="0B83436A"/>
    <w:rsid w:val="0B93537C"/>
    <w:rsid w:val="0BA22B5F"/>
    <w:rsid w:val="0BD27BA1"/>
    <w:rsid w:val="0CEE461B"/>
    <w:rsid w:val="0D040FEE"/>
    <w:rsid w:val="0D282002"/>
    <w:rsid w:val="0D3A63F7"/>
    <w:rsid w:val="0D740358"/>
    <w:rsid w:val="0DCB34F3"/>
    <w:rsid w:val="0E032322"/>
    <w:rsid w:val="0E8D7C4D"/>
    <w:rsid w:val="0E922899"/>
    <w:rsid w:val="0EA20423"/>
    <w:rsid w:val="0EC57E46"/>
    <w:rsid w:val="0EF57655"/>
    <w:rsid w:val="0EF85C8B"/>
    <w:rsid w:val="0EFA29B9"/>
    <w:rsid w:val="0F067C7A"/>
    <w:rsid w:val="0F44355D"/>
    <w:rsid w:val="0F4470B9"/>
    <w:rsid w:val="0F4E0400"/>
    <w:rsid w:val="0FF1112A"/>
    <w:rsid w:val="0FF437D7"/>
    <w:rsid w:val="107341DE"/>
    <w:rsid w:val="10D7230C"/>
    <w:rsid w:val="110D6C1C"/>
    <w:rsid w:val="11301EC1"/>
    <w:rsid w:val="11586B21"/>
    <w:rsid w:val="115E5777"/>
    <w:rsid w:val="117D281A"/>
    <w:rsid w:val="122A1F8A"/>
    <w:rsid w:val="1235614A"/>
    <w:rsid w:val="125269BF"/>
    <w:rsid w:val="12665F0A"/>
    <w:rsid w:val="126F77B1"/>
    <w:rsid w:val="12842B4C"/>
    <w:rsid w:val="12C12289"/>
    <w:rsid w:val="13474B62"/>
    <w:rsid w:val="136E6444"/>
    <w:rsid w:val="13C90D5E"/>
    <w:rsid w:val="13CD5934"/>
    <w:rsid w:val="13EE6713"/>
    <w:rsid w:val="148D7EF3"/>
    <w:rsid w:val="151906F8"/>
    <w:rsid w:val="154A06F6"/>
    <w:rsid w:val="154F67B8"/>
    <w:rsid w:val="15552632"/>
    <w:rsid w:val="15CA6A00"/>
    <w:rsid w:val="15ED10FC"/>
    <w:rsid w:val="16095973"/>
    <w:rsid w:val="168A398A"/>
    <w:rsid w:val="16A56228"/>
    <w:rsid w:val="16C74EF6"/>
    <w:rsid w:val="17CC598B"/>
    <w:rsid w:val="180C0BF7"/>
    <w:rsid w:val="18480B43"/>
    <w:rsid w:val="18E155C9"/>
    <w:rsid w:val="197E140C"/>
    <w:rsid w:val="19AD0A03"/>
    <w:rsid w:val="1A295FB4"/>
    <w:rsid w:val="1A36434B"/>
    <w:rsid w:val="1AB45DAC"/>
    <w:rsid w:val="1AB77B01"/>
    <w:rsid w:val="1AC45433"/>
    <w:rsid w:val="1AF57E02"/>
    <w:rsid w:val="1B9F0152"/>
    <w:rsid w:val="1BAF339F"/>
    <w:rsid w:val="1BE260C8"/>
    <w:rsid w:val="1C536B8E"/>
    <w:rsid w:val="1C59282C"/>
    <w:rsid w:val="1CAD4ED7"/>
    <w:rsid w:val="1CFF33F2"/>
    <w:rsid w:val="1D5A3F4C"/>
    <w:rsid w:val="1DB775F0"/>
    <w:rsid w:val="1E963C40"/>
    <w:rsid w:val="1EE40895"/>
    <w:rsid w:val="1EFD1C33"/>
    <w:rsid w:val="1F281FA3"/>
    <w:rsid w:val="1F475A39"/>
    <w:rsid w:val="1F725D2D"/>
    <w:rsid w:val="1F776A8E"/>
    <w:rsid w:val="1F857336"/>
    <w:rsid w:val="1F9447EB"/>
    <w:rsid w:val="1FA51FF8"/>
    <w:rsid w:val="1FE00CE6"/>
    <w:rsid w:val="200356D2"/>
    <w:rsid w:val="20307040"/>
    <w:rsid w:val="2031368A"/>
    <w:rsid w:val="20332656"/>
    <w:rsid w:val="20706E75"/>
    <w:rsid w:val="20727CF5"/>
    <w:rsid w:val="208D0608"/>
    <w:rsid w:val="20E8120E"/>
    <w:rsid w:val="212A782F"/>
    <w:rsid w:val="21837F15"/>
    <w:rsid w:val="22B440FE"/>
    <w:rsid w:val="22B92830"/>
    <w:rsid w:val="23661A17"/>
    <w:rsid w:val="236F3C64"/>
    <w:rsid w:val="23A435F5"/>
    <w:rsid w:val="24902926"/>
    <w:rsid w:val="24935B6C"/>
    <w:rsid w:val="24EA11E1"/>
    <w:rsid w:val="253901FA"/>
    <w:rsid w:val="25560564"/>
    <w:rsid w:val="25706A02"/>
    <w:rsid w:val="257922CB"/>
    <w:rsid w:val="25D90557"/>
    <w:rsid w:val="262B707B"/>
    <w:rsid w:val="26761E17"/>
    <w:rsid w:val="26AB5818"/>
    <w:rsid w:val="26C72342"/>
    <w:rsid w:val="26C74F0C"/>
    <w:rsid w:val="26D96FFF"/>
    <w:rsid w:val="26EE4083"/>
    <w:rsid w:val="2700065F"/>
    <w:rsid w:val="27035C04"/>
    <w:rsid w:val="27574ACD"/>
    <w:rsid w:val="27C06BFD"/>
    <w:rsid w:val="27C43443"/>
    <w:rsid w:val="27FD3DB2"/>
    <w:rsid w:val="28090242"/>
    <w:rsid w:val="281F6039"/>
    <w:rsid w:val="282334AE"/>
    <w:rsid w:val="282640E6"/>
    <w:rsid w:val="28CD156F"/>
    <w:rsid w:val="296F4839"/>
    <w:rsid w:val="29D57488"/>
    <w:rsid w:val="29D7000F"/>
    <w:rsid w:val="2A1B4DB9"/>
    <w:rsid w:val="2AF37F42"/>
    <w:rsid w:val="2B0A6AC4"/>
    <w:rsid w:val="2B0E6386"/>
    <w:rsid w:val="2B0F0142"/>
    <w:rsid w:val="2B4D69CF"/>
    <w:rsid w:val="2B665954"/>
    <w:rsid w:val="2B7A7297"/>
    <w:rsid w:val="2B920346"/>
    <w:rsid w:val="2B9D4CA3"/>
    <w:rsid w:val="2C116A22"/>
    <w:rsid w:val="2C121401"/>
    <w:rsid w:val="2C4643B2"/>
    <w:rsid w:val="2D652BC5"/>
    <w:rsid w:val="2D7734EA"/>
    <w:rsid w:val="2D790820"/>
    <w:rsid w:val="2DB66F7C"/>
    <w:rsid w:val="2E5F2B16"/>
    <w:rsid w:val="2EB85B28"/>
    <w:rsid w:val="2ED93FBA"/>
    <w:rsid w:val="2FBE12B5"/>
    <w:rsid w:val="2FD951A4"/>
    <w:rsid w:val="306B3FA3"/>
    <w:rsid w:val="3088358A"/>
    <w:rsid w:val="309E38F9"/>
    <w:rsid w:val="30AE0B51"/>
    <w:rsid w:val="30EE6F5B"/>
    <w:rsid w:val="30F55530"/>
    <w:rsid w:val="31123A9A"/>
    <w:rsid w:val="317B5F19"/>
    <w:rsid w:val="324C692E"/>
    <w:rsid w:val="33516804"/>
    <w:rsid w:val="33F15E61"/>
    <w:rsid w:val="342F27A8"/>
    <w:rsid w:val="3453222F"/>
    <w:rsid w:val="360625E7"/>
    <w:rsid w:val="363E3FB3"/>
    <w:rsid w:val="379A16BD"/>
    <w:rsid w:val="38D16C7C"/>
    <w:rsid w:val="38D65F7B"/>
    <w:rsid w:val="38DD5D05"/>
    <w:rsid w:val="39473CA0"/>
    <w:rsid w:val="39622F03"/>
    <w:rsid w:val="397D556E"/>
    <w:rsid w:val="39BF4B26"/>
    <w:rsid w:val="3A0571A8"/>
    <w:rsid w:val="3A417F96"/>
    <w:rsid w:val="3AD34654"/>
    <w:rsid w:val="3AEE424C"/>
    <w:rsid w:val="3B4E4937"/>
    <w:rsid w:val="3B58574A"/>
    <w:rsid w:val="3BA859D8"/>
    <w:rsid w:val="3BCC2303"/>
    <w:rsid w:val="3CF9213E"/>
    <w:rsid w:val="3D18055D"/>
    <w:rsid w:val="3D1D66BD"/>
    <w:rsid w:val="3D8239C2"/>
    <w:rsid w:val="3D836569"/>
    <w:rsid w:val="3D926193"/>
    <w:rsid w:val="3DF96ABD"/>
    <w:rsid w:val="3E2F4D75"/>
    <w:rsid w:val="3E411248"/>
    <w:rsid w:val="3E467492"/>
    <w:rsid w:val="3ECF60F0"/>
    <w:rsid w:val="3EDF3E59"/>
    <w:rsid w:val="3F0F4AA0"/>
    <w:rsid w:val="3F3335EF"/>
    <w:rsid w:val="3F632330"/>
    <w:rsid w:val="3F996023"/>
    <w:rsid w:val="3FA13D11"/>
    <w:rsid w:val="3FD35946"/>
    <w:rsid w:val="40C65C65"/>
    <w:rsid w:val="40DC22A6"/>
    <w:rsid w:val="40F30ECD"/>
    <w:rsid w:val="41152DB5"/>
    <w:rsid w:val="41B15837"/>
    <w:rsid w:val="427D4B59"/>
    <w:rsid w:val="42B51AA1"/>
    <w:rsid w:val="43061B33"/>
    <w:rsid w:val="432C46EB"/>
    <w:rsid w:val="43E345FE"/>
    <w:rsid w:val="44315ACA"/>
    <w:rsid w:val="444818CD"/>
    <w:rsid w:val="44634477"/>
    <w:rsid w:val="44AE15AF"/>
    <w:rsid w:val="44F3059D"/>
    <w:rsid w:val="45121618"/>
    <w:rsid w:val="4565155C"/>
    <w:rsid w:val="4565576C"/>
    <w:rsid w:val="45775822"/>
    <w:rsid w:val="457D7E98"/>
    <w:rsid w:val="45C14D11"/>
    <w:rsid w:val="461E1D08"/>
    <w:rsid w:val="466A62AF"/>
    <w:rsid w:val="468879EB"/>
    <w:rsid w:val="47B70703"/>
    <w:rsid w:val="48033E3A"/>
    <w:rsid w:val="485456B3"/>
    <w:rsid w:val="48660201"/>
    <w:rsid w:val="49017C75"/>
    <w:rsid w:val="497931E4"/>
    <w:rsid w:val="4A6745AA"/>
    <w:rsid w:val="4AD76FFE"/>
    <w:rsid w:val="4B2E456E"/>
    <w:rsid w:val="4B5A3294"/>
    <w:rsid w:val="4B9F29F3"/>
    <w:rsid w:val="4BAF1783"/>
    <w:rsid w:val="4BFA6F87"/>
    <w:rsid w:val="4C565AD0"/>
    <w:rsid w:val="4CAD6CBE"/>
    <w:rsid w:val="4CB61AD7"/>
    <w:rsid w:val="4CDB17B2"/>
    <w:rsid w:val="4CDD4F95"/>
    <w:rsid w:val="4D7B5820"/>
    <w:rsid w:val="4DA13308"/>
    <w:rsid w:val="4DA90454"/>
    <w:rsid w:val="4DBA123F"/>
    <w:rsid w:val="4E205E03"/>
    <w:rsid w:val="4E772300"/>
    <w:rsid w:val="4E892E68"/>
    <w:rsid w:val="4F282A44"/>
    <w:rsid w:val="4F662CFA"/>
    <w:rsid w:val="4FBD517E"/>
    <w:rsid w:val="4FC32966"/>
    <w:rsid w:val="4FCE35D4"/>
    <w:rsid w:val="500D0321"/>
    <w:rsid w:val="50234921"/>
    <w:rsid w:val="50720213"/>
    <w:rsid w:val="508B25C0"/>
    <w:rsid w:val="51D632F0"/>
    <w:rsid w:val="520815B9"/>
    <w:rsid w:val="520A07F4"/>
    <w:rsid w:val="525400DC"/>
    <w:rsid w:val="527C5B47"/>
    <w:rsid w:val="52930B45"/>
    <w:rsid w:val="52E01154"/>
    <w:rsid w:val="53021798"/>
    <w:rsid w:val="53872236"/>
    <w:rsid w:val="53AC6043"/>
    <w:rsid w:val="53C15826"/>
    <w:rsid w:val="543B3F7B"/>
    <w:rsid w:val="54D347E6"/>
    <w:rsid w:val="551410CA"/>
    <w:rsid w:val="5538335B"/>
    <w:rsid w:val="55B83D70"/>
    <w:rsid w:val="55CA1751"/>
    <w:rsid w:val="55EC438E"/>
    <w:rsid w:val="55F33D67"/>
    <w:rsid w:val="560F5498"/>
    <w:rsid w:val="561E35DE"/>
    <w:rsid w:val="56381C31"/>
    <w:rsid w:val="56E37201"/>
    <w:rsid w:val="5712706A"/>
    <w:rsid w:val="57C74D87"/>
    <w:rsid w:val="57E33480"/>
    <w:rsid w:val="5823136B"/>
    <w:rsid w:val="58286C7C"/>
    <w:rsid w:val="582F64EA"/>
    <w:rsid w:val="58633243"/>
    <w:rsid w:val="58692381"/>
    <w:rsid w:val="588E0D97"/>
    <w:rsid w:val="589B4E7A"/>
    <w:rsid w:val="58E27172"/>
    <w:rsid w:val="590F1DA8"/>
    <w:rsid w:val="595C546C"/>
    <w:rsid w:val="598D0C2A"/>
    <w:rsid w:val="59BB585E"/>
    <w:rsid w:val="59EA4DCE"/>
    <w:rsid w:val="5AA10578"/>
    <w:rsid w:val="5AF5708A"/>
    <w:rsid w:val="5B0E3FEF"/>
    <w:rsid w:val="5B29611B"/>
    <w:rsid w:val="5B7163FA"/>
    <w:rsid w:val="5BAD543C"/>
    <w:rsid w:val="5BD55921"/>
    <w:rsid w:val="5C0273AB"/>
    <w:rsid w:val="5C394D03"/>
    <w:rsid w:val="5C4F2508"/>
    <w:rsid w:val="5C897288"/>
    <w:rsid w:val="5CA415EB"/>
    <w:rsid w:val="5CC66B14"/>
    <w:rsid w:val="5D20279E"/>
    <w:rsid w:val="5E1F0118"/>
    <w:rsid w:val="5EB822A5"/>
    <w:rsid w:val="5F060276"/>
    <w:rsid w:val="5F1575A0"/>
    <w:rsid w:val="5F1A42AD"/>
    <w:rsid w:val="5F434264"/>
    <w:rsid w:val="5F4C097B"/>
    <w:rsid w:val="5FB61234"/>
    <w:rsid w:val="5FD752FC"/>
    <w:rsid w:val="5FE9315D"/>
    <w:rsid w:val="5FF15F2D"/>
    <w:rsid w:val="60504041"/>
    <w:rsid w:val="60941776"/>
    <w:rsid w:val="60B640AC"/>
    <w:rsid w:val="610A1CCE"/>
    <w:rsid w:val="611759A9"/>
    <w:rsid w:val="613321A1"/>
    <w:rsid w:val="61BF7334"/>
    <w:rsid w:val="62510382"/>
    <w:rsid w:val="627F029B"/>
    <w:rsid w:val="62C1642F"/>
    <w:rsid w:val="631A2BFF"/>
    <w:rsid w:val="63C902BC"/>
    <w:rsid w:val="63ED5F0D"/>
    <w:rsid w:val="63ED68D4"/>
    <w:rsid w:val="64317F95"/>
    <w:rsid w:val="646914BD"/>
    <w:rsid w:val="647924D6"/>
    <w:rsid w:val="64826286"/>
    <w:rsid w:val="64975903"/>
    <w:rsid w:val="651671CA"/>
    <w:rsid w:val="65610918"/>
    <w:rsid w:val="656C53AA"/>
    <w:rsid w:val="65817677"/>
    <w:rsid w:val="658904F7"/>
    <w:rsid w:val="66166377"/>
    <w:rsid w:val="668F63BD"/>
    <w:rsid w:val="66906EE0"/>
    <w:rsid w:val="66B076D4"/>
    <w:rsid w:val="66E669D3"/>
    <w:rsid w:val="674C2C7A"/>
    <w:rsid w:val="67560D86"/>
    <w:rsid w:val="67784585"/>
    <w:rsid w:val="67860B20"/>
    <w:rsid w:val="67D97B09"/>
    <w:rsid w:val="686C24AE"/>
    <w:rsid w:val="68A3026F"/>
    <w:rsid w:val="694C11D9"/>
    <w:rsid w:val="699916D8"/>
    <w:rsid w:val="69CF6FCE"/>
    <w:rsid w:val="69E37004"/>
    <w:rsid w:val="69E660E5"/>
    <w:rsid w:val="69F11A41"/>
    <w:rsid w:val="6A720053"/>
    <w:rsid w:val="6A987704"/>
    <w:rsid w:val="6ACF0E18"/>
    <w:rsid w:val="6AF21FB9"/>
    <w:rsid w:val="6BBB6829"/>
    <w:rsid w:val="6BCE672D"/>
    <w:rsid w:val="6BDC57E4"/>
    <w:rsid w:val="6C0F1828"/>
    <w:rsid w:val="6C802091"/>
    <w:rsid w:val="6C912094"/>
    <w:rsid w:val="6CA030B5"/>
    <w:rsid w:val="6CE16A2F"/>
    <w:rsid w:val="6CE422B7"/>
    <w:rsid w:val="6D5238C5"/>
    <w:rsid w:val="6D8A41A9"/>
    <w:rsid w:val="6E377549"/>
    <w:rsid w:val="6EF20FD8"/>
    <w:rsid w:val="6F376393"/>
    <w:rsid w:val="6F5D6E5C"/>
    <w:rsid w:val="6FB753EE"/>
    <w:rsid w:val="70526740"/>
    <w:rsid w:val="707A2D94"/>
    <w:rsid w:val="70D52481"/>
    <w:rsid w:val="722A65A0"/>
    <w:rsid w:val="724520A5"/>
    <w:rsid w:val="72631EA1"/>
    <w:rsid w:val="727C0DA9"/>
    <w:rsid w:val="729C2D8D"/>
    <w:rsid w:val="72C60FDD"/>
    <w:rsid w:val="73641B65"/>
    <w:rsid w:val="73655E06"/>
    <w:rsid w:val="738146DE"/>
    <w:rsid w:val="744D017B"/>
    <w:rsid w:val="745D407B"/>
    <w:rsid w:val="7489350A"/>
    <w:rsid w:val="74F16906"/>
    <w:rsid w:val="7599585D"/>
    <w:rsid w:val="759A59AA"/>
    <w:rsid w:val="75D001E3"/>
    <w:rsid w:val="75E141B3"/>
    <w:rsid w:val="75EF6DB8"/>
    <w:rsid w:val="76276AC8"/>
    <w:rsid w:val="772904E8"/>
    <w:rsid w:val="77481977"/>
    <w:rsid w:val="77694F2C"/>
    <w:rsid w:val="77880BA9"/>
    <w:rsid w:val="77C65CF1"/>
    <w:rsid w:val="782D156F"/>
    <w:rsid w:val="784A4B4D"/>
    <w:rsid w:val="7951467C"/>
    <w:rsid w:val="799657DE"/>
    <w:rsid w:val="799D09AC"/>
    <w:rsid w:val="79CF39A9"/>
    <w:rsid w:val="7A040C02"/>
    <w:rsid w:val="7A921653"/>
    <w:rsid w:val="7AE1797B"/>
    <w:rsid w:val="7B2105CC"/>
    <w:rsid w:val="7BA02C11"/>
    <w:rsid w:val="7BA31921"/>
    <w:rsid w:val="7BA92090"/>
    <w:rsid w:val="7BED28D3"/>
    <w:rsid w:val="7C0616CC"/>
    <w:rsid w:val="7C5F7DAC"/>
    <w:rsid w:val="7C83109B"/>
    <w:rsid w:val="7C9161C4"/>
    <w:rsid w:val="7CA141F8"/>
    <w:rsid w:val="7E4E4CA4"/>
    <w:rsid w:val="7E8B56D8"/>
    <w:rsid w:val="7F623220"/>
    <w:rsid w:val="7F803FEB"/>
    <w:rsid w:val="7FC248DA"/>
    <w:rsid w:val="7FCC7FE1"/>
    <w:rsid w:val="7FE642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ind w:firstLine="241" w:firstLineChars="100"/>
      <w:outlineLvl w:val="1"/>
    </w:pPr>
    <w:rPr>
      <w:b/>
      <w:bCs/>
      <w:sz w:val="24"/>
      <w:szCs w:val="20"/>
    </w:rPr>
  </w:style>
  <w:style w:type="paragraph" w:styleId="9">
    <w:name w:val="heading 3"/>
    <w:basedOn w:val="1"/>
    <w:next w:val="1"/>
    <w:qFormat/>
    <w:uiPriority w:val="0"/>
    <w:pPr>
      <w:keepNext/>
      <w:keepLines/>
      <w:spacing w:line="360" w:lineRule="auto"/>
      <w:outlineLvl w:val="2"/>
    </w:pPr>
    <w:rPr>
      <w:rFonts w:ascii="Times New Roman" w:hAnsi="Times New Roman"/>
      <w:b/>
      <w:bCs/>
      <w:sz w:val="24"/>
      <w:szCs w:val="32"/>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qFormat/>
    <w:uiPriority w:val="1"/>
    <w:pPr>
      <w:ind w:left="780"/>
      <w:outlineLvl w:val="4"/>
    </w:pPr>
    <w:rPr>
      <w:rFonts w:ascii="宋体" w:hAnsi="宋体" w:eastAsia="宋体" w:cs="宋体"/>
      <w:b/>
      <w:bCs/>
      <w:sz w:val="21"/>
      <w:szCs w:val="21"/>
      <w:lang w:val="zh-CN" w:eastAsia="zh-CN" w:bidi="zh-CN"/>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cs="Arial"/>
      <w:sz w:val="21"/>
      <w:szCs w:val="24"/>
    </w:rPr>
  </w:style>
  <w:style w:type="paragraph" w:styleId="5">
    <w:name w:val="Body Text First Indent"/>
    <w:basedOn w:val="6"/>
    <w:next w:val="1"/>
    <w:qFormat/>
    <w:uiPriority w:val="0"/>
    <w:pPr>
      <w:ind w:firstLine="420" w:firstLineChars="100"/>
    </w:pPr>
  </w:style>
  <w:style w:type="paragraph" w:styleId="6">
    <w:name w:val="Body Text"/>
    <w:basedOn w:val="1"/>
    <w:next w:val="1"/>
    <w:qFormat/>
    <w:uiPriority w:val="0"/>
    <w:pPr>
      <w:spacing w:after="120"/>
    </w:pPr>
  </w:style>
  <w:style w:type="paragraph" w:styleId="12">
    <w:name w:val="Normal Indent"/>
    <w:basedOn w:val="1"/>
    <w:next w:val="1"/>
    <w:qFormat/>
    <w:uiPriority w:val="0"/>
    <w:pPr>
      <w:ind w:firstLine="420" w:firstLineChars="200"/>
    </w:pPr>
    <w:rPr>
      <w:rFonts w:ascii="Calibri" w:hAnsi="Calibri"/>
      <w:sz w:val="21"/>
      <w:szCs w:val="22"/>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tabs>
        <w:tab w:val="left" w:pos="1080"/>
      </w:tabs>
      <w:adjustRightInd w:val="0"/>
      <w:snapToGrid w:val="0"/>
      <w:spacing w:before="120" w:line="300" w:lineRule="atLeast"/>
    </w:pPr>
    <w:rPr>
      <w:sz w:val="18"/>
      <w:szCs w:val="20"/>
    </w:rPr>
  </w:style>
  <w:style w:type="paragraph" w:styleId="16">
    <w:name w:val="Plain Text"/>
    <w:basedOn w:val="1"/>
    <w:link w:val="45"/>
    <w:qFormat/>
    <w:uiPriority w:val="0"/>
    <w:rPr>
      <w:rFonts w:hAnsi="Courier New"/>
      <w:sz w:val="21"/>
      <w:szCs w:val="21"/>
    </w:rPr>
  </w:style>
  <w:style w:type="paragraph" w:styleId="17">
    <w:name w:val="Date"/>
    <w:basedOn w:val="1"/>
    <w:next w:val="1"/>
    <w:qFormat/>
    <w:uiPriority w:val="0"/>
    <w:pPr>
      <w:ind w:left="100" w:leftChars="2500"/>
    </w:pPr>
  </w:style>
  <w:style w:type="paragraph" w:styleId="18">
    <w:name w:val="Body Text Indent 2"/>
    <w:basedOn w:val="1"/>
    <w:link w:val="46"/>
    <w:qFormat/>
    <w:uiPriority w:val="0"/>
    <w:pPr>
      <w:ind w:firstLine="420" w:firstLineChars="150"/>
      <w:jc w:val="left"/>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left" w:pos="1140"/>
        <w:tab w:val="right" w:leader="dot" w:pos="9372"/>
      </w:tabs>
    </w:pPr>
  </w:style>
  <w:style w:type="paragraph" w:styleId="23">
    <w:name w:val="Body Text Indent 3"/>
    <w:basedOn w:val="1"/>
    <w:qFormat/>
    <w:uiPriority w:val="0"/>
    <w:pPr>
      <w:ind w:firstLine="560" w:firstLineChars="200"/>
    </w:pPr>
  </w:style>
  <w:style w:type="paragraph" w:styleId="24">
    <w:name w:val="toc 2"/>
    <w:basedOn w:val="1"/>
    <w:next w:val="1"/>
    <w:semiHidden/>
    <w:qFormat/>
    <w:uiPriority w:val="0"/>
    <w:pPr>
      <w:ind w:left="420" w:leftChars="200"/>
    </w:pPr>
  </w:style>
  <w:style w:type="paragraph" w:styleId="25">
    <w:name w:val="Normal (Web)"/>
    <w:basedOn w:val="1"/>
    <w:qFormat/>
    <w:uiPriority w:val="0"/>
    <w:pPr>
      <w:widowControl/>
      <w:jc w:val="left"/>
    </w:pPr>
    <w:rPr>
      <w:rFonts w:ascii="Arial Unicode MS" w:hAnsi="Arial Unicode MS" w:eastAsia="Arial Unicode MS" w:cs="Arial Unicode MS"/>
      <w:kern w:val="0"/>
      <w:sz w:val="24"/>
    </w:rPr>
  </w:style>
  <w:style w:type="paragraph" w:styleId="26">
    <w:name w:val="index 1"/>
    <w:basedOn w:val="1"/>
    <w:next w:val="1"/>
    <w:semiHidden/>
    <w:qFormat/>
    <w:uiPriority w:val="0"/>
  </w:style>
  <w:style w:type="paragraph" w:styleId="27">
    <w:name w:val="annotation subject"/>
    <w:basedOn w:val="14"/>
    <w:next w:val="14"/>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TML Definition"/>
    <w:basedOn w:val="30"/>
    <w:qFormat/>
    <w:uiPriority w:val="0"/>
    <w:rPr>
      <w:i/>
      <w:iCs/>
    </w:rPr>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333333"/>
      <w:u w:val="none"/>
    </w:rPr>
  </w:style>
  <w:style w:type="character" w:styleId="40">
    <w:name w:val="HTML Code"/>
    <w:basedOn w:val="30"/>
    <w:qFormat/>
    <w:uiPriority w:val="0"/>
    <w:rPr>
      <w:rFonts w:hint="default" w:ascii="monospace" w:hAnsi="monospace" w:eastAsia="monospace" w:cs="monospace"/>
      <w:sz w:val="21"/>
      <w:szCs w:val="21"/>
    </w:rPr>
  </w:style>
  <w:style w:type="character" w:styleId="41">
    <w:name w:val="annotation reference"/>
    <w:semiHidden/>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hint="default" w:ascii="monospace" w:hAnsi="monospace" w:eastAsia="monospace" w:cs="monospace"/>
      <w:sz w:val="21"/>
      <w:szCs w:val="21"/>
    </w:rPr>
  </w:style>
  <w:style w:type="character" w:styleId="44">
    <w:name w:val="HTML Sample"/>
    <w:basedOn w:val="30"/>
    <w:qFormat/>
    <w:uiPriority w:val="0"/>
    <w:rPr>
      <w:rFonts w:ascii="monospace" w:hAnsi="monospace" w:eastAsia="monospace" w:cs="monospace"/>
      <w:sz w:val="21"/>
      <w:szCs w:val="21"/>
    </w:rPr>
  </w:style>
  <w:style w:type="character" w:customStyle="1" w:styleId="45">
    <w:name w:val="纯文本 字符"/>
    <w:link w:val="16"/>
    <w:qFormat/>
    <w:locked/>
    <w:uiPriority w:val="0"/>
    <w:rPr>
      <w:rFonts w:ascii="宋体" w:hAnsi="Courier New" w:eastAsia="宋体"/>
      <w:kern w:val="2"/>
      <w:sz w:val="21"/>
      <w:szCs w:val="21"/>
      <w:lang w:val="en-US" w:eastAsia="zh-CN" w:bidi="ar-SA"/>
    </w:rPr>
  </w:style>
  <w:style w:type="character" w:customStyle="1" w:styleId="46">
    <w:name w:val="正文文本缩进 2 字符"/>
    <w:link w:val="18"/>
    <w:qFormat/>
    <w:locked/>
    <w:uiPriority w:val="0"/>
    <w:rPr>
      <w:rFonts w:ascii="宋体" w:hAnsi="宋体" w:eastAsia="宋体"/>
      <w:kern w:val="2"/>
      <w:sz w:val="28"/>
      <w:szCs w:val="24"/>
      <w:lang w:val="en-US" w:eastAsia="zh-CN" w:bidi="ar-SA"/>
    </w:rPr>
  </w:style>
  <w:style w:type="character" w:customStyle="1" w:styleId="47">
    <w:name w:val="页眉 字符"/>
    <w:link w:val="21"/>
    <w:qFormat/>
    <w:uiPriority w:val="99"/>
    <w:rPr>
      <w:rFonts w:ascii="宋体" w:hAnsi="宋体"/>
      <w:kern w:val="2"/>
      <w:sz w:val="18"/>
      <w:szCs w:val="18"/>
    </w:rPr>
  </w:style>
  <w:style w:type="paragraph" w:customStyle="1" w:styleId="48">
    <w:name w:val="正文首行缩进 21"/>
    <w:basedOn w:val="3"/>
    <w:next w:val="49"/>
    <w:qFormat/>
    <w:uiPriority w:val="0"/>
    <w:pPr>
      <w:spacing w:after="120"/>
      <w:ind w:left="420" w:leftChars="200" w:firstLine="420" w:firstLineChars="200"/>
    </w:pPr>
    <w:rPr>
      <w:rFonts w:ascii="Arial" w:hAnsi="Arial" w:eastAsia="仿宋_GB2312"/>
      <w:sz w:val="28"/>
      <w:szCs w:val="22"/>
    </w:rPr>
  </w:style>
  <w:style w:type="paragraph" w:customStyle="1" w:styleId="49">
    <w:name w:val="正文首行缩进1"/>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50">
    <w:name w:val="目录 91"/>
    <w:basedOn w:val="1"/>
    <w:next w:val="1"/>
    <w:qFormat/>
    <w:uiPriority w:val="0"/>
    <w:pPr>
      <w:ind w:left="1680"/>
      <w:jc w:val="left"/>
    </w:pPr>
  </w:style>
  <w:style w:type="character" w:customStyle="1" w:styleId="51">
    <w:name w:val="font21"/>
    <w:qFormat/>
    <w:uiPriority w:val="0"/>
    <w:rPr>
      <w:b/>
      <w:bCs/>
      <w:sz w:val="17"/>
      <w:szCs w:val="17"/>
      <w:u w:val="single"/>
    </w:rPr>
  </w:style>
  <w:style w:type="paragraph" w:customStyle="1" w:styleId="52">
    <w:name w:val="讯4"/>
    <w:basedOn w:val="10"/>
    <w:qFormat/>
    <w:uiPriority w:val="0"/>
    <w:pPr>
      <w:numPr>
        <w:ilvl w:val="3"/>
        <w:numId w:val="1"/>
      </w:numPr>
    </w:pPr>
  </w:style>
  <w:style w:type="paragraph" w:customStyle="1" w:styleId="53">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customStyle="1" w:styleId="54">
    <w:name w:val="Table Paragraph"/>
    <w:basedOn w:val="1"/>
    <w:qFormat/>
    <w:uiPriority w:val="0"/>
    <w:rPr>
      <w:rFonts w:ascii="Calibri" w:hAnsi="Calibri"/>
      <w:color w:val="000000"/>
      <w:kern w:val="0"/>
      <w:sz w:val="21"/>
    </w:rPr>
  </w:style>
  <w:style w:type="paragraph" w:customStyle="1" w:styleId="55">
    <w:name w:val=" Char Char Char Char"/>
    <w:basedOn w:val="1"/>
    <w:qFormat/>
    <w:uiPriority w:val="0"/>
    <w:rPr>
      <w:rFonts w:ascii="Times New Roman" w:hAnsi="Times New Roman"/>
      <w:sz w:val="21"/>
    </w:rPr>
  </w:style>
  <w:style w:type="paragraph" w:customStyle="1" w:styleId="56">
    <w:name w:val="Char Char Char Char Char Char Char Char Char Char Char Char Char Char Char Char"/>
    <w:basedOn w:val="1"/>
    <w:qFormat/>
    <w:uiPriority w:val="0"/>
    <w:rPr>
      <w:rFonts w:ascii="Times New Roman" w:hAnsi="Times New Roman"/>
      <w:sz w:val="21"/>
    </w:rPr>
  </w:style>
  <w:style w:type="paragraph" w:customStyle="1" w:styleId="57">
    <w:name w:val="hj"/>
    <w:basedOn w:val="1"/>
    <w:qFormat/>
    <w:uiPriority w:val="0"/>
    <w:pPr>
      <w:widowControl/>
      <w:spacing w:before="100" w:beforeAutospacing="1" w:after="100" w:afterAutospacing="1" w:line="360" w:lineRule="auto"/>
      <w:jc w:val="left"/>
    </w:pPr>
    <w:rPr>
      <w:kern w:val="0"/>
      <w:sz w:val="24"/>
    </w:rPr>
  </w:style>
  <w:style w:type="paragraph" w:customStyle="1" w:styleId="58">
    <w:name w:val=" Char"/>
    <w:basedOn w:val="1"/>
    <w:qFormat/>
    <w:uiPriority w:val="0"/>
    <w:rPr>
      <w:rFonts w:ascii="Times New Roman" w:hAnsi="Times New Roman"/>
      <w:sz w:val="21"/>
    </w:rPr>
  </w:style>
  <w:style w:type="paragraph" w:customStyle="1" w:styleId="5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60">
    <w:name w:val="默认段落字体 Para Char Char Char Char"/>
    <w:basedOn w:val="1"/>
    <w:qFormat/>
    <w:uiPriority w:val="0"/>
    <w:rPr>
      <w:rFonts w:ascii="Times New Roman" w:hAnsi="Times New Roman"/>
      <w:sz w:val="21"/>
    </w:rPr>
  </w:style>
  <w:style w:type="paragraph" w:styleId="61">
    <w:name w:val="List Paragraph"/>
    <w:basedOn w:val="1"/>
    <w:qFormat/>
    <w:uiPriority w:val="34"/>
    <w:pPr>
      <w:ind w:firstLine="420" w:firstLineChars="200"/>
    </w:pPr>
    <w:rPr>
      <w:rFonts w:ascii="Calibri" w:hAnsi="Calibri" w:eastAsia="宋体" w:cs="Times New Roman"/>
      <w:sz w:val="21"/>
      <w:szCs w:val="22"/>
    </w:rPr>
  </w:style>
  <w:style w:type="paragraph" w:customStyle="1" w:styleId="62">
    <w:name w:val="讯2"/>
    <w:basedOn w:val="8"/>
    <w:qFormat/>
    <w:uiPriority w:val="0"/>
    <w:pPr>
      <w:numPr>
        <w:ilvl w:val="1"/>
        <w:numId w:val="1"/>
      </w:numPr>
    </w:pPr>
    <w:rPr>
      <w:sz w:val="32"/>
    </w:rPr>
  </w:style>
  <w:style w:type="character" w:customStyle="1" w:styleId="63">
    <w:name w:val="c3"/>
    <w:basedOn w:val="30"/>
    <w:qFormat/>
    <w:uiPriority w:val="0"/>
  </w:style>
  <w:style w:type="character" w:customStyle="1" w:styleId="64">
    <w:name w:val="c2"/>
    <w:basedOn w:val="30"/>
    <w:qFormat/>
    <w:uiPriority w:val="0"/>
  </w:style>
  <w:style w:type="character" w:customStyle="1" w:styleId="65">
    <w:name w:val="msg-box"/>
    <w:basedOn w:val="30"/>
    <w:qFormat/>
    <w:uiPriority w:val="0"/>
  </w:style>
  <w:style w:type="character" w:customStyle="1" w:styleId="66">
    <w:name w:val="over6"/>
    <w:basedOn w:val="30"/>
    <w:qFormat/>
    <w:uiPriority w:val="0"/>
    <w:rPr>
      <w:color w:val="B60000"/>
    </w:rPr>
  </w:style>
  <w:style w:type="character" w:customStyle="1" w:styleId="67">
    <w:name w:val="over7"/>
    <w:basedOn w:val="30"/>
    <w:qFormat/>
    <w:uiPriority w:val="0"/>
    <w:rPr>
      <w:color w:val="B60000"/>
    </w:rPr>
  </w:style>
  <w:style w:type="character" w:customStyle="1" w:styleId="68">
    <w:name w:val="starting6"/>
    <w:basedOn w:val="30"/>
    <w:qFormat/>
    <w:uiPriority w:val="0"/>
    <w:rPr>
      <w:color w:val="339900"/>
    </w:rPr>
  </w:style>
  <w:style w:type="character" w:customStyle="1" w:styleId="69">
    <w:name w:val="starting7"/>
    <w:basedOn w:val="30"/>
    <w:qFormat/>
    <w:uiPriority w:val="0"/>
    <w:rPr>
      <w:color w:val="339900"/>
    </w:rPr>
  </w:style>
  <w:style w:type="character" w:customStyle="1" w:styleId="70">
    <w:name w:val="nostart6"/>
    <w:basedOn w:val="30"/>
    <w:qFormat/>
    <w:uiPriority w:val="0"/>
    <w:rPr>
      <w:color w:val="FF0000"/>
    </w:rPr>
  </w:style>
  <w:style w:type="character" w:customStyle="1" w:styleId="71">
    <w:name w:val="nostart7"/>
    <w:basedOn w:val="30"/>
    <w:qFormat/>
    <w:uiPriority w:val="0"/>
    <w:rPr>
      <w:color w:val="FF0000"/>
    </w:rPr>
  </w:style>
  <w:style w:type="character" w:customStyle="1" w:styleId="72">
    <w:name w:val="red"/>
    <w:basedOn w:val="30"/>
    <w:qFormat/>
    <w:uiPriority w:val="0"/>
    <w:rPr>
      <w:color w:val="FF0000"/>
    </w:rPr>
  </w:style>
  <w:style w:type="character" w:customStyle="1" w:styleId="73">
    <w:name w:val="c1"/>
    <w:basedOn w:val="30"/>
    <w:qFormat/>
    <w:uiPriority w:val="0"/>
  </w:style>
  <w:style w:type="paragraph" w:customStyle="1" w:styleId="74">
    <w:name w:val="p0"/>
    <w:basedOn w:val="1"/>
    <w:qFormat/>
    <w:uiPriority w:val="0"/>
    <w:pPr>
      <w:widowControl/>
    </w:pPr>
    <w:rPr>
      <w:kern w:val="0"/>
      <w:szCs w:val="21"/>
    </w:rPr>
  </w:style>
  <w:style w:type="character" w:customStyle="1" w:styleId="75">
    <w:name w:val="first-child"/>
    <w:basedOn w:val="30"/>
    <w:qFormat/>
    <w:uiPriority w:val="0"/>
  </w:style>
  <w:style w:type="character" w:customStyle="1" w:styleId="76">
    <w:name w:val="layui-this"/>
    <w:basedOn w:val="30"/>
    <w:qFormat/>
    <w:uiPriority w:val="0"/>
    <w:rPr>
      <w:bdr w:val="single" w:color="EEEEEE" w:sz="6" w:space="0"/>
      <w:shd w:val="clear" w:color="auto" w:fill="FFFFFF"/>
    </w:rPr>
  </w:style>
  <w:style w:type="paragraph" w:customStyle="1" w:styleId="77">
    <w:name w:val="样式1"/>
    <w:basedOn w:val="1"/>
    <w:next w:val="1"/>
    <w:qFormat/>
    <w:uiPriority w:val="0"/>
    <w:pPr>
      <w:spacing w:line="600" w:lineRule="exact"/>
      <w:jc w:val="center"/>
    </w:pPr>
    <w:rPr>
      <w:rFonts w:hint="eastAsia"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6207</Words>
  <Characters>6476</Characters>
  <Lines>93</Lines>
  <Paragraphs>26</Paragraphs>
  <TotalTime>1</TotalTime>
  <ScaleCrop>false</ScaleCrop>
  <LinksUpToDate>false</LinksUpToDate>
  <CharactersWithSpaces>8613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2020-02-27T02:40:00Z</dcterms:created>
  <dc:creator>刘萍</dc:creator>
  <cp:lastModifiedBy>李阿迪</cp:lastModifiedBy>
  <cp:lastPrinted>2021-03-02T02:51:00Z</cp:lastPrinted>
  <dcterms:modified xsi:type="dcterms:W3CDTF">2023-11-08T07:25:39Z</dcterms:modified>
  <dc:title>造价咨询比选文件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0D65D6DBE2374995B53846E8760B894B_13</vt:lpwstr>
  </property>
</Properties>
</file>